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8B2C3B0" w:rsidP="78B2C3B0" w:rsidRDefault="78B2C3B0" w14:paraId="0F10BF66" w14:textId="5BA38928">
      <w:pPr>
        <w:rPr>
          <w:b w:val="1"/>
          <w:bCs w:val="1"/>
          <w:u w:val="single"/>
          <w:lang w:val="en-US"/>
        </w:rPr>
      </w:pPr>
    </w:p>
    <w:p w:rsidRPr="00E94996" w:rsidR="007136C1" w:rsidRDefault="00FB33E1" w14:paraId="547B1CB9" w14:textId="4F5E0CB9">
      <w:pPr>
        <w:rPr>
          <w:b/>
          <w:bCs/>
          <w:u w:val="single"/>
          <w:lang w:val="en-US"/>
        </w:rPr>
      </w:pPr>
      <w:r w:rsidRPr="00E94996">
        <w:rPr>
          <w:b/>
          <w:bCs/>
          <w:u w:val="single"/>
          <w:lang w:val="en-US"/>
        </w:rPr>
        <w:t>VAT Reduction for Attractions – Historic Houses Factsheet for House Members</w:t>
      </w:r>
    </w:p>
    <w:p w:rsidRPr="00D10070" w:rsidR="00FB33E1" w:rsidRDefault="00A75BF8" w14:paraId="3120BEBE" w14:textId="1C031A41">
      <w:pPr>
        <w:rPr>
          <w:b w:val="1"/>
          <w:bCs w:val="1"/>
          <w:u w:val="single"/>
          <w:lang w:val="en-US"/>
        </w:rPr>
      </w:pPr>
      <w:r w:rsidRPr="0B0CBB61" w:rsidR="1C78E004">
        <w:rPr>
          <w:b w:val="1"/>
          <w:bCs w:val="1"/>
          <w:u w:val="single"/>
          <w:lang w:val="en-US"/>
        </w:rPr>
        <w:t>17</w:t>
      </w:r>
      <w:r w:rsidRPr="0B0CBB61" w:rsidR="568C3CC6">
        <w:rPr>
          <w:b w:val="1"/>
          <w:bCs w:val="1"/>
          <w:u w:val="single"/>
          <w:lang w:val="en-US"/>
        </w:rPr>
        <w:t xml:space="preserve"> June</w:t>
      </w:r>
      <w:r w:rsidRPr="0B0CBB61" w:rsidR="02509661">
        <w:rPr>
          <w:b w:val="1"/>
          <w:bCs w:val="1"/>
          <w:u w:val="single"/>
          <w:lang w:val="en-US"/>
        </w:rPr>
        <w:t xml:space="preserve"> 2026</w:t>
      </w:r>
    </w:p>
    <w:p w:rsidRPr="006920F3" w:rsidR="00FB33E1" w:rsidRDefault="00FB33E1" w14:paraId="18C01158" w14:textId="1CC65875">
      <w:pPr>
        <w:rPr>
          <w:b/>
          <w:bCs/>
          <w:sz w:val="22"/>
          <w:szCs w:val="22"/>
          <w:u w:val="single"/>
          <w:lang w:val="en-US"/>
        </w:rPr>
      </w:pPr>
      <w:r w:rsidRPr="0B0CBB61" w:rsidR="00FB33E1">
        <w:rPr>
          <w:b w:val="1"/>
          <w:bCs w:val="1"/>
          <w:sz w:val="22"/>
          <w:szCs w:val="22"/>
          <w:u w:val="single"/>
          <w:lang w:val="en-US"/>
        </w:rPr>
        <w:t>Overview</w:t>
      </w:r>
    </w:p>
    <w:p w:rsidR="1DEFE9D6" w:rsidP="0B0CBB61" w:rsidRDefault="1DEFE9D6" w14:paraId="68B258ED" w14:textId="5198E95D">
      <w:pPr>
        <w:rPr>
          <w:rFonts w:ascii="Aptos" w:hAnsi="Aptos" w:eastAsia="Aptos" w:cs="Aptos"/>
          <w:noProof w:val="0"/>
          <w:sz w:val="22"/>
          <w:szCs w:val="22"/>
          <w:lang w:val="en-GB"/>
        </w:rPr>
      </w:pPr>
      <w:r w:rsidRPr="0B0CBB61" w:rsidR="1DEFE9D6">
        <w:rPr>
          <w:rFonts w:ascii="Aptos" w:hAnsi="Aptos" w:eastAsia="Aptos" w:cs="Aptos"/>
          <w:noProof w:val="0"/>
          <w:sz w:val="22"/>
          <w:szCs w:val="22"/>
          <w:lang w:val="en-GB"/>
        </w:rPr>
        <w:t xml:space="preserve">On 21 May, HM Government announced </w:t>
      </w:r>
      <w:r w:rsidRPr="0B0CBB61" w:rsidR="1DEFE9D6">
        <w:rPr>
          <w:rFonts w:ascii="Aptos" w:hAnsi="Aptos" w:eastAsia="Aptos" w:cs="Aptos"/>
          <w:noProof w:val="0"/>
          <w:sz w:val="22"/>
          <w:szCs w:val="22"/>
          <w:lang w:val="en-GB"/>
        </w:rPr>
        <w:t>a</w:t>
      </w:r>
      <w:r w:rsidRPr="0B0CBB61" w:rsidR="1DEFE9D6">
        <w:rPr>
          <w:rFonts w:ascii="Aptos" w:hAnsi="Aptos" w:eastAsia="Aptos" w:cs="Aptos"/>
          <w:noProof w:val="0"/>
          <w:sz w:val="22"/>
          <w:szCs w:val="22"/>
          <w:lang w:val="en-GB"/>
        </w:rPr>
        <w:t xml:space="preserve"> </w:t>
      </w:r>
      <w:hyperlink r:id="R08861bbf75244570">
        <w:r w:rsidRPr="0B0CBB61" w:rsidR="1DEFE9D6">
          <w:rPr>
            <w:rStyle w:val="Hyperlink"/>
            <w:noProof w:val="0"/>
            <w:sz w:val="22"/>
            <w:szCs w:val="22"/>
            <w:lang w:val="en-GB"/>
          </w:rPr>
          <w:t>temporary VAT cut from 20% to 5%</w:t>
        </w:r>
      </w:hyperlink>
      <w:r w:rsidRPr="0B0CBB61" w:rsidR="1DEFE9D6">
        <w:rPr>
          <w:rFonts w:ascii="Aptos" w:hAnsi="Aptos" w:eastAsia="Aptos" w:cs="Aptos"/>
          <w:noProof w:val="0"/>
          <w:sz w:val="22"/>
          <w:szCs w:val="22"/>
          <w:lang w:val="en-GB"/>
        </w:rPr>
        <w:t xml:space="preserve"> on day tickets to family attractions and on children's meals, across all four nations</w:t>
      </w:r>
      <w:r w:rsidRPr="0B0CBB61" w:rsidR="6F6164C0">
        <w:rPr>
          <w:rFonts w:ascii="Aptos" w:hAnsi="Aptos" w:eastAsia="Aptos" w:cs="Aptos"/>
          <w:noProof w:val="0"/>
          <w:sz w:val="22"/>
          <w:szCs w:val="22"/>
          <w:lang w:val="en-GB"/>
        </w:rPr>
        <w:t xml:space="preserve"> of the UK</w:t>
      </w:r>
      <w:r w:rsidRPr="0B0CBB61" w:rsidR="1DEFE9D6">
        <w:rPr>
          <w:rFonts w:ascii="Aptos" w:hAnsi="Aptos" w:eastAsia="Aptos" w:cs="Aptos"/>
          <w:noProof w:val="0"/>
          <w:sz w:val="22"/>
          <w:szCs w:val="22"/>
          <w:lang w:val="en-GB"/>
        </w:rPr>
        <w:t>. The relief runs from 25 June to 1 September 2026 inclusive, and the government expects it to be passed on through lower prices</w:t>
      </w:r>
      <w:r w:rsidRPr="0B0CBB61" w:rsidR="23161116">
        <w:rPr>
          <w:rFonts w:ascii="Aptos" w:hAnsi="Aptos" w:eastAsia="Aptos" w:cs="Aptos"/>
          <w:noProof w:val="0"/>
          <w:sz w:val="22"/>
          <w:szCs w:val="22"/>
          <w:lang w:val="en-GB"/>
        </w:rPr>
        <w:t xml:space="preserve"> to visitors</w:t>
      </w:r>
      <w:r w:rsidRPr="0B0CBB61" w:rsidR="1DEFE9D6">
        <w:rPr>
          <w:rFonts w:ascii="Aptos" w:hAnsi="Aptos" w:eastAsia="Aptos" w:cs="Aptos"/>
          <w:noProof w:val="0"/>
          <w:sz w:val="22"/>
          <w:szCs w:val="22"/>
          <w:lang w:val="en-GB"/>
        </w:rPr>
        <w:t>. Heritage sites and botanical gardens are cited as examples of qualifying attractions, with the aim of easing the cost of family days out over the summer holidays.</w:t>
      </w:r>
    </w:p>
    <w:p w:rsidR="1DEFE9D6" w:rsidRDefault="1DEFE9D6" w14:paraId="41E31633" w14:textId="37234DAD">
      <w:r w:rsidRPr="0B0CBB61" w:rsidR="1DEFE9D6">
        <w:rPr>
          <w:rFonts w:ascii="Aptos" w:hAnsi="Aptos" w:eastAsia="Aptos" w:cs="Aptos"/>
          <w:noProof w:val="0"/>
          <w:sz w:val="22"/>
          <w:szCs w:val="22"/>
          <w:lang w:val="en-GB"/>
        </w:rPr>
        <w:t>The points and Q&amp;A below summarise the announcement in practical terms for members; for full detail</w:t>
      </w:r>
      <w:r w:rsidRPr="0B0CBB61" w:rsidR="654D9C11">
        <w:rPr>
          <w:rFonts w:ascii="Aptos" w:hAnsi="Aptos" w:eastAsia="Aptos" w:cs="Aptos"/>
          <w:noProof w:val="0"/>
          <w:sz w:val="22"/>
          <w:szCs w:val="22"/>
          <w:lang w:val="en-GB"/>
        </w:rPr>
        <w:t>s</w:t>
      </w:r>
      <w:r w:rsidRPr="0B0CBB61" w:rsidR="1DEFE9D6">
        <w:rPr>
          <w:rFonts w:ascii="Aptos" w:hAnsi="Aptos" w:eastAsia="Aptos" w:cs="Aptos"/>
          <w:noProof w:val="0"/>
          <w:sz w:val="22"/>
          <w:szCs w:val="22"/>
          <w:lang w:val="en-GB"/>
        </w:rPr>
        <w:t xml:space="preserve">, see the </w:t>
      </w:r>
      <w:hyperlink r:id="Rfb8dc18d3cf043f1">
        <w:r w:rsidRPr="0B0CBB61" w:rsidR="1DEFE9D6">
          <w:rPr>
            <w:rStyle w:val="Hyperlink"/>
            <w:noProof w:val="0"/>
            <w:sz w:val="22"/>
            <w:szCs w:val="22"/>
            <w:lang w:val="en-GB"/>
          </w:rPr>
          <w:t>government's guidance</w:t>
        </w:r>
      </w:hyperlink>
      <w:r w:rsidRPr="0B0CBB61" w:rsidR="1DEFE9D6">
        <w:rPr>
          <w:rFonts w:ascii="Aptos" w:hAnsi="Aptos" w:eastAsia="Aptos" w:cs="Aptos"/>
          <w:noProof w:val="0"/>
          <w:sz w:val="22"/>
          <w:szCs w:val="22"/>
          <w:lang w:val="en-GB"/>
        </w:rPr>
        <w:t xml:space="preserve"> where </w:t>
      </w:r>
      <w:r w:rsidRPr="0B0CBB61" w:rsidR="1DEFE9D6">
        <w:rPr>
          <w:rFonts w:ascii="Aptos" w:hAnsi="Aptos" w:eastAsia="Aptos" w:cs="Aptos"/>
          <w:noProof w:val="0"/>
          <w:sz w:val="22"/>
          <w:szCs w:val="22"/>
          <w:lang w:val="en-GB"/>
        </w:rPr>
        <w:t>additional</w:t>
      </w:r>
      <w:r w:rsidRPr="0B0CBB61" w:rsidR="1DEFE9D6">
        <w:rPr>
          <w:rFonts w:ascii="Aptos" w:hAnsi="Aptos" w:eastAsia="Aptos" w:cs="Aptos"/>
          <w:noProof w:val="0"/>
          <w:sz w:val="22"/>
          <w:szCs w:val="22"/>
          <w:lang w:val="en-GB"/>
        </w:rPr>
        <w:t xml:space="preserve"> information is provided.</w:t>
      </w:r>
    </w:p>
    <w:p w:rsidR="1DEFE9D6" w:rsidP="0B0CBB61" w:rsidRDefault="1DEFE9D6" w14:paraId="70893C18" w14:textId="56526CAE">
      <w:pPr>
        <w:pStyle w:val="ListParagraph"/>
        <w:numPr>
          <w:ilvl w:val="0"/>
          <w:numId w:val="2"/>
        </w:numPr>
        <w:spacing w:before="0" w:beforeAutospacing="off" w:after="0" w:afterAutospacing="off"/>
        <w:rPr>
          <w:rFonts w:ascii="Aptos" w:hAnsi="Aptos" w:eastAsia="Aptos" w:cs="Aptos"/>
          <w:noProof w:val="0"/>
          <w:sz w:val="22"/>
          <w:szCs w:val="22"/>
          <w:lang w:val="en-GB"/>
        </w:rPr>
      </w:pPr>
      <w:r w:rsidRPr="0B0CBB61" w:rsidR="1DEFE9D6">
        <w:rPr>
          <w:rFonts w:ascii="Aptos" w:hAnsi="Aptos" w:eastAsia="Aptos" w:cs="Aptos"/>
          <w:noProof w:val="0"/>
          <w:sz w:val="22"/>
          <w:szCs w:val="22"/>
          <w:lang w:val="en-GB"/>
        </w:rPr>
        <w:t>A</w:t>
      </w:r>
      <w:r w:rsidRPr="0B0CBB61" w:rsidR="28DE370F">
        <w:rPr>
          <w:rFonts w:ascii="Aptos" w:hAnsi="Aptos" w:eastAsia="Aptos" w:cs="Aptos"/>
          <w:noProof w:val="0"/>
          <w:sz w:val="22"/>
          <w:szCs w:val="22"/>
          <w:lang w:val="en-GB"/>
        </w:rPr>
        <w:t>LL</w:t>
      </w:r>
      <w:r w:rsidRPr="0B0CBB61" w:rsidR="1DEFE9D6">
        <w:rPr>
          <w:rFonts w:ascii="Aptos" w:hAnsi="Aptos" w:eastAsia="Aptos" w:cs="Aptos"/>
          <w:noProof w:val="0"/>
          <w:sz w:val="22"/>
          <w:szCs w:val="22"/>
          <w:lang w:val="en-GB"/>
        </w:rPr>
        <w:t xml:space="preserve"> admission tickets to qualifying heritage sites and botanic gardens that are open to children</w:t>
      </w:r>
      <w:r w:rsidRPr="0B0CBB61" w:rsidR="4DC5E6C1">
        <w:rPr>
          <w:rFonts w:ascii="Aptos" w:hAnsi="Aptos" w:eastAsia="Aptos" w:cs="Aptos"/>
          <w:noProof w:val="0"/>
          <w:sz w:val="22"/>
          <w:szCs w:val="22"/>
          <w:lang w:val="en-GB"/>
        </w:rPr>
        <w:t>,</w:t>
      </w:r>
      <w:r w:rsidRPr="0B0CBB61" w:rsidR="1DEFE9D6">
        <w:rPr>
          <w:rFonts w:ascii="Aptos" w:hAnsi="Aptos" w:eastAsia="Aptos" w:cs="Aptos"/>
          <w:noProof w:val="0"/>
          <w:sz w:val="22"/>
          <w:szCs w:val="22"/>
          <w:lang w:val="en-GB"/>
        </w:rPr>
        <w:t xml:space="preserve"> including tickets for adults visiting without children</w:t>
      </w:r>
      <w:r w:rsidRPr="0B0CBB61" w:rsidR="260B8AA9">
        <w:rPr>
          <w:rFonts w:ascii="Aptos" w:hAnsi="Aptos" w:eastAsia="Aptos" w:cs="Aptos"/>
          <w:noProof w:val="0"/>
          <w:sz w:val="22"/>
          <w:szCs w:val="22"/>
          <w:lang w:val="en-GB"/>
        </w:rPr>
        <w:t>;</w:t>
      </w:r>
    </w:p>
    <w:p w:rsidR="1DEFE9D6" w:rsidP="0B0CBB61" w:rsidRDefault="1DEFE9D6" w14:paraId="54457948" w14:textId="74D345E3">
      <w:pPr>
        <w:pStyle w:val="ListParagraph"/>
        <w:numPr>
          <w:ilvl w:val="0"/>
          <w:numId w:val="2"/>
        </w:numPr>
        <w:spacing w:before="0" w:beforeAutospacing="off" w:after="0" w:afterAutospacing="off"/>
        <w:rPr>
          <w:rFonts w:ascii="Aptos" w:hAnsi="Aptos" w:eastAsia="Aptos" w:cs="Aptos"/>
          <w:noProof w:val="0"/>
          <w:sz w:val="22"/>
          <w:szCs w:val="22"/>
          <w:lang w:val="en-GB"/>
        </w:rPr>
      </w:pPr>
      <w:r w:rsidRPr="0B0CBB61" w:rsidR="1DEFE9D6">
        <w:rPr>
          <w:rFonts w:ascii="Aptos" w:hAnsi="Aptos" w:eastAsia="Aptos" w:cs="Aptos"/>
          <w:noProof w:val="0"/>
          <w:sz w:val="22"/>
          <w:szCs w:val="22"/>
          <w:lang w:val="en-GB"/>
        </w:rPr>
        <w:t>Children's admission to theatres, cinemas, concerts, exhibitions and shows, including family tickets</w:t>
      </w:r>
      <w:r w:rsidRPr="0B0CBB61" w:rsidR="0666DD25">
        <w:rPr>
          <w:rFonts w:ascii="Aptos" w:hAnsi="Aptos" w:eastAsia="Aptos" w:cs="Aptos"/>
          <w:noProof w:val="0"/>
          <w:sz w:val="22"/>
          <w:szCs w:val="22"/>
          <w:lang w:val="en-GB"/>
        </w:rPr>
        <w:t>;</w:t>
      </w:r>
    </w:p>
    <w:p w:rsidR="1DEFE9D6" w:rsidP="0B0CBB61" w:rsidRDefault="1DEFE9D6" w14:paraId="19619839" w14:textId="2BC941C9">
      <w:pPr>
        <w:pStyle w:val="ListParagraph"/>
        <w:numPr>
          <w:ilvl w:val="0"/>
          <w:numId w:val="2"/>
        </w:numPr>
        <w:spacing w:before="0" w:beforeAutospacing="off" w:after="0" w:afterAutospacing="off"/>
        <w:rPr>
          <w:rFonts w:ascii="Aptos" w:hAnsi="Aptos" w:eastAsia="Aptos" w:cs="Aptos"/>
          <w:noProof w:val="0"/>
          <w:sz w:val="22"/>
          <w:szCs w:val="22"/>
          <w:lang w:val="en-GB"/>
        </w:rPr>
      </w:pPr>
      <w:r w:rsidRPr="0B0CBB61" w:rsidR="1DEFE9D6">
        <w:rPr>
          <w:rFonts w:ascii="Aptos" w:hAnsi="Aptos" w:eastAsia="Aptos" w:cs="Aptos"/>
          <w:noProof w:val="0"/>
          <w:sz w:val="22"/>
          <w:szCs w:val="22"/>
          <w:lang w:val="en-GB"/>
        </w:rPr>
        <w:t>Certain supplies of children's meals</w:t>
      </w:r>
    </w:p>
    <w:p w:rsidR="0B0CBB61" w:rsidP="0B0CBB61" w:rsidRDefault="0B0CBB61" w14:paraId="07384CAA" w14:textId="1E5B93CD">
      <w:pPr>
        <w:rPr>
          <w:sz w:val="22"/>
          <w:szCs w:val="22"/>
        </w:rPr>
      </w:pPr>
    </w:p>
    <w:p w:rsidR="76C58AC7" w:rsidP="784AA7A5" w:rsidRDefault="76C58AC7" w14:paraId="709B2473" w14:textId="1DCB9E14">
      <w:pPr>
        <w:rPr>
          <w:b w:val="1"/>
          <w:bCs w:val="1"/>
          <w:sz w:val="22"/>
          <w:szCs w:val="22"/>
          <w:u w:val="single"/>
        </w:rPr>
      </w:pPr>
      <w:r w:rsidRPr="784AA7A5" w:rsidR="76C58AC7">
        <w:rPr>
          <w:b w:val="1"/>
          <w:bCs w:val="1"/>
          <w:sz w:val="22"/>
          <w:szCs w:val="22"/>
          <w:u w:val="single"/>
        </w:rPr>
        <w:t xml:space="preserve">How does this apply to </w:t>
      </w:r>
      <w:r w:rsidRPr="784AA7A5" w:rsidR="31DB47C1">
        <w:rPr>
          <w:b w:val="1"/>
          <w:bCs w:val="1"/>
          <w:sz w:val="22"/>
          <w:szCs w:val="22"/>
          <w:u w:val="single"/>
        </w:rPr>
        <w:t xml:space="preserve">day </w:t>
      </w:r>
      <w:r w:rsidRPr="784AA7A5" w:rsidR="76C58AC7">
        <w:rPr>
          <w:b w:val="1"/>
          <w:bCs w:val="1"/>
          <w:sz w:val="22"/>
          <w:szCs w:val="22"/>
          <w:u w:val="single"/>
        </w:rPr>
        <w:t>admission tickets?</w:t>
      </w:r>
    </w:p>
    <w:p w:rsidR="76C58AC7" w:rsidP="784AA7A5" w:rsidRDefault="76C58AC7" w14:paraId="34CDF73C" w14:textId="0C292060">
      <w:pPr>
        <w:pStyle w:val="Normal"/>
        <w:suppressLineNumbers w:val="0"/>
        <w:bidi w:val="0"/>
        <w:spacing w:before="0" w:beforeAutospacing="off" w:after="160" w:afterAutospacing="off" w:line="278" w:lineRule="auto"/>
        <w:ind w:left="0" w:right="0"/>
        <w:jc w:val="left"/>
        <w:rPr>
          <w:b w:val="0"/>
          <w:bCs w:val="0"/>
          <w:sz w:val="22"/>
          <w:szCs w:val="22"/>
          <w:u w:val="none"/>
        </w:rPr>
      </w:pPr>
      <w:r w:rsidRPr="0B0CBB61" w:rsidR="76C58AC7">
        <w:rPr>
          <w:b w:val="0"/>
          <w:bCs w:val="0"/>
          <w:sz w:val="22"/>
          <w:szCs w:val="22"/>
          <w:u w:val="none"/>
        </w:rPr>
        <w:t xml:space="preserve">Whilst the VAT cut is aimed at children and families, the VAT reduction applies to </w:t>
      </w:r>
      <w:r w:rsidRPr="0B0CBB61" w:rsidR="4D2AD2BE">
        <w:rPr>
          <w:b w:val="0"/>
          <w:bCs w:val="0"/>
          <w:sz w:val="22"/>
          <w:szCs w:val="22"/>
          <w:u w:val="none"/>
        </w:rPr>
        <w:t>ALL</w:t>
      </w:r>
      <w:r w:rsidRPr="0B0CBB61" w:rsidR="76C58AC7">
        <w:rPr>
          <w:b w:val="0"/>
          <w:bCs w:val="0"/>
          <w:sz w:val="22"/>
          <w:szCs w:val="22"/>
          <w:u w:val="none"/>
        </w:rPr>
        <w:t xml:space="preserve"> day admission tickets</w:t>
      </w:r>
      <w:r w:rsidRPr="0B0CBB61" w:rsidR="019E5AB3">
        <w:rPr>
          <w:b w:val="0"/>
          <w:bCs w:val="0"/>
          <w:sz w:val="22"/>
          <w:szCs w:val="22"/>
          <w:u w:val="none"/>
        </w:rPr>
        <w:t xml:space="preserve"> to </w:t>
      </w:r>
      <w:r w:rsidRPr="0B0CBB61" w:rsidR="63C21A68">
        <w:rPr>
          <w:b w:val="0"/>
          <w:bCs w:val="0"/>
          <w:sz w:val="22"/>
          <w:szCs w:val="22"/>
          <w:u w:val="none"/>
        </w:rPr>
        <w:t>family friendly attractions, which</w:t>
      </w:r>
      <w:r w:rsidRPr="0B0CBB61" w:rsidR="5373852C">
        <w:rPr>
          <w:b w:val="0"/>
          <w:bCs w:val="0"/>
          <w:sz w:val="22"/>
          <w:szCs w:val="22"/>
          <w:u w:val="none"/>
        </w:rPr>
        <w:t xml:space="preserve"> specifically </w:t>
      </w:r>
      <w:r w:rsidRPr="0B0CBB61" w:rsidR="5373852C">
        <w:rPr>
          <w:b w:val="0"/>
          <w:bCs w:val="0"/>
          <w:sz w:val="22"/>
          <w:szCs w:val="22"/>
          <w:u w:val="none"/>
        </w:rPr>
        <w:t>includes</w:t>
      </w:r>
      <w:r w:rsidRPr="0B0CBB61" w:rsidR="11214FFB">
        <w:rPr>
          <w:b w:val="0"/>
          <w:bCs w:val="0"/>
          <w:sz w:val="22"/>
          <w:szCs w:val="22"/>
          <w:u w:val="none"/>
        </w:rPr>
        <w:t xml:space="preserve"> ‘</w:t>
      </w:r>
      <w:r w:rsidRPr="0B0CBB61" w:rsidR="63C21A68">
        <w:rPr>
          <w:b w:val="0"/>
          <w:bCs w:val="0"/>
          <w:sz w:val="22"/>
          <w:szCs w:val="22"/>
          <w:u w:val="none"/>
        </w:rPr>
        <w:t>heritage</w:t>
      </w:r>
      <w:r w:rsidRPr="0B0CBB61" w:rsidR="63C21A68">
        <w:rPr>
          <w:b w:val="0"/>
          <w:bCs w:val="0"/>
          <w:sz w:val="22"/>
          <w:szCs w:val="22"/>
          <w:u w:val="none"/>
        </w:rPr>
        <w:t xml:space="preserve"> </w:t>
      </w:r>
      <w:r w:rsidRPr="0B0CBB61" w:rsidR="63C21A68">
        <w:rPr>
          <w:b w:val="0"/>
          <w:bCs w:val="0"/>
          <w:sz w:val="22"/>
          <w:szCs w:val="22"/>
          <w:u w:val="none"/>
        </w:rPr>
        <w:t>sites</w:t>
      </w:r>
      <w:r w:rsidRPr="0B0CBB61" w:rsidR="1898C4A3">
        <w:rPr>
          <w:b w:val="0"/>
          <w:bCs w:val="0"/>
          <w:sz w:val="22"/>
          <w:szCs w:val="22"/>
          <w:u w:val="none"/>
        </w:rPr>
        <w:t>’</w:t>
      </w:r>
      <w:r w:rsidRPr="0B0CBB61" w:rsidR="019E5AB3">
        <w:rPr>
          <w:b w:val="0"/>
          <w:bCs w:val="0"/>
          <w:sz w:val="22"/>
          <w:szCs w:val="22"/>
          <w:u w:val="none"/>
        </w:rPr>
        <w:t xml:space="preserve">. This means that even adults visiting without children will be able to </w:t>
      </w:r>
      <w:r w:rsidRPr="0B0CBB61" w:rsidR="019E5AB3">
        <w:rPr>
          <w:b w:val="0"/>
          <w:bCs w:val="0"/>
          <w:sz w:val="22"/>
          <w:szCs w:val="22"/>
          <w:u w:val="none"/>
        </w:rPr>
        <w:t>benefit</w:t>
      </w:r>
      <w:r w:rsidRPr="0B0CBB61" w:rsidR="019E5AB3">
        <w:rPr>
          <w:b w:val="0"/>
          <w:bCs w:val="0"/>
          <w:sz w:val="22"/>
          <w:szCs w:val="22"/>
          <w:u w:val="none"/>
        </w:rPr>
        <w:t xml:space="preserve"> from the saving.</w:t>
      </w:r>
      <w:r w:rsidRPr="0B0CBB61" w:rsidR="5CC4917A">
        <w:rPr>
          <w:b w:val="0"/>
          <w:bCs w:val="0"/>
          <w:sz w:val="22"/>
          <w:szCs w:val="22"/>
          <w:u w:val="none"/>
        </w:rPr>
        <w:t xml:space="preserve"> </w:t>
      </w:r>
    </w:p>
    <w:p w:rsidR="7FBD8FDD" w:rsidP="784AA7A5" w:rsidRDefault="7FBD8FDD" w14:paraId="300522AD" w14:textId="7AC04762">
      <w:pPr>
        <w:pStyle w:val="Normal"/>
        <w:suppressLineNumbers w:val="0"/>
        <w:bidi w:val="0"/>
        <w:spacing w:before="0" w:beforeAutospacing="off" w:after="160" w:afterAutospacing="off" w:line="278" w:lineRule="auto"/>
        <w:ind w:left="0" w:right="0"/>
        <w:jc w:val="left"/>
        <w:rPr>
          <w:b w:val="1"/>
          <w:bCs w:val="1"/>
          <w:sz w:val="22"/>
          <w:szCs w:val="22"/>
          <w:u w:val="single"/>
        </w:rPr>
      </w:pPr>
      <w:r w:rsidRPr="784AA7A5" w:rsidR="7FBD8FDD">
        <w:rPr>
          <w:b w:val="1"/>
          <w:bCs w:val="1"/>
          <w:sz w:val="22"/>
          <w:szCs w:val="22"/>
          <w:u w:val="single"/>
        </w:rPr>
        <w:t>How does this apply to other tickets that are on offer?</w:t>
      </w:r>
    </w:p>
    <w:p w:rsidR="7FBD8FDD" w:rsidP="784AA7A5" w:rsidRDefault="7FBD8FDD" w14:paraId="3E68B570" w14:textId="462911D5">
      <w:pPr>
        <w:pStyle w:val="Normal"/>
        <w:suppressLineNumbers w:val="0"/>
        <w:bidi w:val="0"/>
        <w:spacing w:before="0" w:beforeAutospacing="off" w:after="160" w:afterAutospacing="off" w:line="278" w:lineRule="auto"/>
        <w:ind w:left="0" w:right="0"/>
        <w:jc w:val="left"/>
        <w:rPr>
          <w:b w:val="0"/>
          <w:bCs w:val="0"/>
          <w:sz w:val="22"/>
          <w:szCs w:val="22"/>
          <w:u w:val="none"/>
        </w:rPr>
      </w:pPr>
      <w:r w:rsidRPr="784AA7A5" w:rsidR="7FBD8FDD">
        <w:rPr>
          <w:b w:val="0"/>
          <w:bCs w:val="0"/>
          <w:sz w:val="22"/>
          <w:szCs w:val="22"/>
          <w:u w:val="none"/>
        </w:rPr>
        <w:t>If you offer separate tickets for entry to exhibitions, or offer tickets for outdoor cinema, concerts or theatre productions, the VAT reduction will only apply to c</w:t>
      </w:r>
      <w:r w:rsidRPr="784AA7A5" w:rsidR="7CD15063">
        <w:rPr>
          <w:b w:val="0"/>
          <w:bCs w:val="0"/>
          <w:sz w:val="22"/>
          <w:szCs w:val="22"/>
          <w:u w:val="none"/>
        </w:rPr>
        <w:t xml:space="preserve">hild or family tickets. </w:t>
      </w:r>
    </w:p>
    <w:p w:rsidR="24CF9D08" w:rsidP="784AA7A5" w:rsidRDefault="24CF9D08" w14:paraId="363F8866" w14:textId="44C11295">
      <w:pPr>
        <w:rPr>
          <w:b w:val="1"/>
          <w:bCs w:val="1"/>
          <w:sz w:val="22"/>
          <w:szCs w:val="22"/>
          <w:u w:val="single"/>
        </w:rPr>
      </w:pPr>
      <w:r w:rsidRPr="784AA7A5" w:rsidR="24CF9D08">
        <w:rPr>
          <w:b w:val="1"/>
          <w:bCs w:val="1"/>
          <w:sz w:val="22"/>
          <w:szCs w:val="22"/>
          <w:u w:val="single"/>
        </w:rPr>
        <w:t>Children’s Meals</w:t>
      </w:r>
    </w:p>
    <w:p w:rsidR="24CF9D08" w:rsidP="784AA7A5" w:rsidRDefault="24CF9D08" w14:paraId="54FBD607" w14:textId="4AB5E102">
      <w:pPr>
        <w:rPr>
          <w:sz w:val="22"/>
          <w:szCs w:val="22"/>
        </w:rPr>
      </w:pPr>
      <w:r w:rsidRPr="0B0CBB61" w:rsidR="24CF9D08">
        <w:rPr>
          <w:sz w:val="22"/>
          <w:szCs w:val="22"/>
        </w:rPr>
        <w:t xml:space="preserve">If you offer </w:t>
      </w:r>
      <w:r w:rsidRPr="0B0CBB61" w:rsidR="1F134087">
        <w:rPr>
          <w:sz w:val="22"/>
          <w:szCs w:val="22"/>
        </w:rPr>
        <w:t>c</w:t>
      </w:r>
      <w:r w:rsidRPr="0B0CBB61" w:rsidR="24CF9D08">
        <w:rPr>
          <w:sz w:val="22"/>
          <w:szCs w:val="22"/>
        </w:rPr>
        <w:t>hildren’s meals at your property in a restaurant or café, these are also subject to the lower rate of VAT. The meal must be specifically marketed to children and must be consumed on site i.e. this does not apply to takeaway meals.</w:t>
      </w:r>
    </w:p>
    <w:p w:rsidR="39151002" w:rsidP="70385559" w:rsidRDefault="39151002" w14:paraId="250BBCFE" w14:textId="2E8037EE">
      <w:pPr>
        <w:rPr>
          <w:b w:val="1"/>
          <w:bCs w:val="1"/>
          <w:sz w:val="22"/>
          <w:szCs w:val="22"/>
          <w:u w:val="single"/>
        </w:rPr>
      </w:pPr>
      <w:r w:rsidRPr="70385559" w:rsidR="39151002">
        <w:rPr>
          <w:b w:val="1"/>
          <w:bCs w:val="1"/>
          <w:sz w:val="22"/>
          <w:szCs w:val="22"/>
          <w:u w:val="single"/>
        </w:rPr>
        <w:t xml:space="preserve">Is the reduced rate mandatory? </w:t>
      </w:r>
    </w:p>
    <w:p w:rsidR="39151002" w:rsidP="70385559" w:rsidRDefault="39151002" w14:paraId="5B84C9A3" w14:textId="0CD8D758">
      <w:pPr>
        <w:rPr>
          <w:sz w:val="22"/>
          <w:szCs w:val="22"/>
        </w:rPr>
      </w:pPr>
      <w:r w:rsidRPr="70385559" w:rsidR="39151002">
        <w:rPr>
          <w:sz w:val="22"/>
          <w:szCs w:val="22"/>
        </w:rPr>
        <w:t>During the period the relief is in operation, businesses must account for VAT at 5% on qualifying supplies. You cannot opt out of applying the reduced rate on the grounds of administrative complexity or for any other reason</w:t>
      </w:r>
    </w:p>
    <w:p w:rsidR="39151002" w:rsidP="70385559" w:rsidRDefault="39151002" w14:paraId="5508FB99" w14:textId="25A30F3E">
      <w:pPr>
        <w:pStyle w:val="Normal"/>
      </w:pPr>
      <w:r w:rsidRPr="70385559" w:rsidR="39151002">
        <w:rPr>
          <w:sz w:val="22"/>
          <w:szCs w:val="22"/>
        </w:rPr>
        <w:t>While applying the 5% VAT rate is mandatory, there is no legal obligation to pass this saving on to consumers in the form of lower prices. However, the policy intent of the Government is to make it cheaper for families to visit attractions, and the expectation is that savings will be passed on.</w:t>
      </w:r>
    </w:p>
    <w:p w:rsidR="784AA7A5" w:rsidP="0B0CBB61" w:rsidRDefault="784AA7A5" w14:paraId="0ED0CBCC" w14:textId="0B3F9878">
      <w:pPr>
        <w:pStyle w:val="Normal"/>
      </w:pPr>
      <w:r w:rsidRPr="0B0CBB61" w:rsidR="39151002">
        <w:rPr>
          <w:sz w:val="22"/>
          <w:szCs w:val="22"/>
        </w:rPr>
        <w:t>Under the Digital Markets, Competition and Consumers Act (DMCCA), you must clearly display the total price of admission. If you separate out the cost of VAT on your admission tickets, you must adjust this figure to reflect the 5% VAT charged.</w:t>
      </w:r>
    </w:p>
    <w:p w:rsidRPr="006920F3" w:rsidR="006A3541" w:rsidP="006A282B" w:rsidRDefault="00551566" w14:paraId="1DDDEB85" w14:textId="78211AF3">
      <w:pPr>
        <w:rPr>
          <w:b/>
          <w:bCs/>
          <w:sz w:val="22"/>
          <w:szCs w:val="22"/>
          <w:u w:val="single"/>
        </w:rPr>
      </w:pPr>
      <w:r w:rsidRPr="006920F3">
        <w:rPr>
          <w:b/>
          <w:bCs/>
          <w:sz w:val="22"/>
          <w:szCs w:val="22"/>
          <w:u w:val="single"/>
        </w:rPr>
        <w:t>Advance Ticket Sales</w:t>
      </w:r>
    </w:p>
    <w:p w:rsidRPr="006920F3" w:rsidR="00C97498" w:rsidP="00C97498" w:rsidRDefault="00C97498" w14:paraId="04F5312D" w14:textId="58E658B4">
      <w:pPr>
        <w:rPr>
          <w:sz w:val="22"/>
          <w:szCs w:val="22"/>
        </w:rPr>
      </w:pPr>
      <w:r w:rsidRPr="006920F3">
        <w:rPr>
          <w:sz w:val="22"/>
          <w:szCs w:val="22"/>
        </w:rPr>
        <w:t>Where supplies are paid for in advance, businesses may opt to apply the lower rate of VAT on the supply in keeping with the existing change of rate provisions. This will apply to all prepayments, including those which may have taken place in advance of the announcement.</w:t>
      </w:r>
    </w:p>
    <w:p w:rsidRPr="006920F3" w:rsidR="00C97498" w:rsidP="006A282B" w:rsidRDefault="00CE5A07" w14:paraId="2D0A732E" w14:textId="29DBBD17">
      <w:pPr>
        <w:rPr>
          <w:sz w:val="22"/>
          <w:szCs w:val="22"/>
        </w:rPr>
      </w:pPr>
      <w:r w:rsidRPr="70385559" w:rsidR="00CE5A07">
        <w:rPr>
          <w:sz w:val="22"/>
          <w:szCs w:val="22"/>
        </w:rPr>
        <w:t xml:space="preserve">For </w:t>
      </w:r>
      <w:r w:rsidRPr="70385559" w:rsidR="00E70584">
        <w:rPr>
          <w:sz w:val="22"/>
          <w:szCs w:val="22"/>
        </w:rPr>
        <w:t>admissions already booked for the relevant period</w:t>
      </w:r>
      <w:r w:rsidRPr="70385559" w:rsidR="00C53A75">
        <w:rPr>
          <w:sz w:val="22"/>
          <w:szCs w:val="22"/>
        </w:rPr>
        <w:t xml:space="preserve"> and for those that will be booked in advance, the VAT can be refunded to the consumer. </w:t>
      </w:r>
      <w:r w:rsidRPr="70385559" w:rsidR="14E52074">
        <w:rPr>
          <w:sz w:val="22"/>
          <w:szCs w:val="22"/>
        </w:rPr>
        <w:t>For prepayments made before 3 June, the necessary VAT adjustment should be made on 25 June.</w:t>
      </w:r>
    </w:p>
    <w:p w:rsidRPr="006920F3" w:rsidR="006A3541" w:rsidP="006A282B" w:rsidRDefault="006A3541" w14:paraId="44D83ACF" w14:textId="19CC6730">
      <w:pPr>
        <w:rPr>
          <w:b/>
          <w:bCs/>
          <w:sz w:val="22"/>
          <w:szCs w:val="22"/>
          <w:u w:val="single"/>
        </w:rPr>
      </w:pPr>
      <w:r w:rsidRPr="006920F3">
        <w:rPr>
          <w:b/>
          <w:bCs/>
          <w:sz w:val="22"/>
          <w:szCs w:val="22"/>
          <w:u w:val="single"/>
        </w:rPr>
        <w:t>Annual Passes</w:t>
      </w:r>
    </w:p>
    <w:p w:rsidRPr="006920F3" w:rsidR="00551566" w:rsidP="006A282B" w:rsidRDefault="00551566" w14:paraId="4C3286DE" w14:textId="6E92B290">
      <w:pPr>
        <w:rPr>
          <w:sz w:val="22"/>
          <w:szCs w:val="22"/>
        </w:rPr>
      </w:pPr>
      <w:r w:rsidRPr="006920F3">
        <w:rPr>
          <w:sz w:val="22"/>
          <w:szCs w:val="22"/>
        </w:rPr>
        <w:t xml:space="preserve">If a ticket permits repeat entries outside the dates 25 June 2026 to 1 September 2026, it will only qualify for the relief if the ticket is the same price as a single day entry. </w:t>
      </w:r>
    </w:p>
    <w:p w:rsidRPr="006920F3" w:rsidR="00551566" w:rsidP="006A282B" w:rsidRDefault="00551566" w14:paraId="54CB3CA5" w14:textId="0CB50C21">
      <w:pPr>
        <w:rPr>
          <w:sz w:val="22"/>
          <w:szCs w:val="22"/>
        </w:rPr>
      </w:pPr>
      <w:r w:rsidRPr="70385559" w:rsidR="00551566">
        <w:rPr>
          <w:sz w:val="22"/>
          <w:szCs w:val="22"/>
        </w:rPr>
        <w:t>e.g. For a flat rate, you allow either single entry or repeat visits. If you offer a separate ‘season ticket’ cost for repeat visits over a period, the reduced VAT rate will only apply to your day ticket rate.</w:t>
      </w:r>
    </w:p>
    <w:p w:rsidR="5F7E36FC" w:rsidP="70385559" w:rsidRDefault="5F7E36FC" w14:paraId="572DC95B" w14:textId="0E005B0A">
      <w:pPr>
        <w:rPr>
          <w:sz w:val="22"/>
          <w:szCs w:val="22"/>
        </w:rPr>
      </w:pPr>
      <w:r w:rsidRPr="70385559" w:rsidR="5F7E36FC">
        <w:rPr>
          <w:sz w:val="22"/>
          <w:szCs w:val="22"/>
        </w:rPr>
        <w:t xml:space="preserve">The relief will end after 1 September </w:t>
      </w:r>
      <w:r w:rsidRPr="70385559" w:rsidR="5F7E36FC">
        <w:rPr>
          <w:sz w:val="22"/>
          <w:szCs w:val="22"/>
        </w:rPr>
        <w:t>2026</w:t>
      </w:r>
      <w:r w:rsidRPr="70385559" w:rsidR="5F7E36FC">
        <w:rPr>
          <w:sz w:val="22"/>
          <w:szCs w:val="22"/>
        </w:rPr>
        <w:t xml:space="preserve"> and businesses must return to the standard rate from 2 September. HMRC has confirmed there will be no extension to the scheme, even in regions where school summer holidays extend beyond this date. If you offer a summer pass that includes access after 1 September, it will not qualify for the reduced rate.</w:t>
      </w:r>
    </w:p>
    <w:p w:rsidRPr="006920F3" w:rsidR="00A75BF8" w:rsidP="006A282B" w:rsidRDefault="00A75BF8" w14:paraId="4B3948C3" w14:textId="406D7E97">
      <w:pPr>
        <w:rPr>
          <w:b/>
          <w:bCs/>
          <w:sz w:val="22"/>
          <w:szCs w:val="22"/>
          <w:u w:val="single"/>
        </w:rPr>
      </w:pPr>
      <w:r w:rsidRPr="784AA7A5" w:rsidR="00A75BF8">
        <w:rPr>
          <w:b w:val="1"/>
          <w:bCs w:val="1"/>
          <w:sz w:val="22"/>
          <w:szCs w:val="22"/>
          <w:u w:val="single"/>
        </w:rPr>
        <w:t xml:space="preserve">Charities </w:t>
      </w:r>
    </w:p>
    <w:p w:rsidRPr="006920F3" w:rsidR="00CD4F5F" w:rsidP="784AA7A5" w:rsidRDefault="00A75BF8" w14:paraId="722AB3C3" w14:textId="4582846D">
      <w:pPr>
        <w:pStyle w:val="Normal"/>
        <w:suppressLineNumbers w:val="0"/>
        <w:bidi w:val="0"/>
        <w:spacing w:before="0" w:beforeAutospacing="off" w:after="160" w:afterAutospacing="off" w:line="278" w:lineRule="auto"/>
        <w:ind w:left="0" w:right="0"/>
        <w:jc w:val="left"/>
        <w:rPr>
          <w:sz w:val="22"/>
          <w:szCs w:val="22"/>
        </w:rPr>
      </w:pPr>
      <w:r w:rsidRPr="784AA7A5" w:rsidR="576CCD2F">
        <w:rPr>
          <w:sz w:val="22"/>
          <w:szCs w:val="22"/>
        </w:rPr>
        <w:t>C</w:t>
      </w:r>
      <w:r w:rsidRPr="784AA7A5" w:rsidR="00A75BF8">
        <w:rPr>
          <w:sz w:val="22"/>
          <w:szCs w:val="22"/>
        </w:rPr>
        <w:t>harities that pay no VAT on admissions</w:t>
      </w:r>
      <w:r w:rsidRPr="784AA7A5" w:rsidR="2F7B3BB7">
        <w:rPr>
          <w:sz w:val="22"/>
          <w:szCs w:val="22"/>
        </w:rPr>
        <w:t xml:space="preserve"> </w:t>
      </w:r>
      <w:r w:rsidRPr="784AA7A5" w:rsidR="4C1EEFF6">
        <w:rPr>
          <w:sz w:val="22"/>
          <w:szCs w:val="22"/>
        </w:rPr>
        <w:t xml:space="preserve">do not have the ability to </w:t>
      </w:r>
      <w:r w:rsidRPr="784AA7A5" w:rsidR="4C1EEFF6">
        <w:rPr>
          <w:sz w:val="22"/>
          <w:szCs w:val="22"/>
        </w:rPr>
        <w:t>benefit</w:t>
      </w:r>
      <w:r w:rsidRPr="784AA7A5" w:rsidR="4C1EEFF6">
        <w:rPr>
          <w:sz w:val="22"/>
          <w:szCs w:val="22"/>
        </w:rPr>
        <w:t xml:space="preserve"> from a further reduction to lower ticket pricing.</w:t>
      </w:r>
      <w:r w:rsidRPr="784AA7A5" w:rsidR="486BCEEB">
        <w:rPr>
          <w:sz w:val="22"/>
          <w:szCs w:val="22"/>
        </w:rPr>
        <w:t xml:space="preserve"> </w:t>
      </w:r>
    </w:p>
    <w:p w:rsidR="7BD16347" w:rsidP="70385559" w:rsidRDefault="7BD16347" w14:paraId="6C4BB3A5" w14:textId="46FE1FA6">
      <w:pPr>
        <w:rPr>
          <w:sz w:val="22"/>
          <w:szCs w:val="22"/>
        </w:rPr>
      </w:pPr>
      <w:r w:rsidRPr="784AA7A5" w:rsidR="7BD16347">
        <w:rPr>
          <w:sz w:val="22"/>
          <w:szCs w:val="22"/>
        </w:rPr>
        <w:t>For businesses that are registered as charities and offer both a zero-VAT admission and a paid ticketed option: HMRC guidance is that businesses already benefiting from an exemption should continue to apply that exemption as normal.</w:t>
      </w:r>
    </w:p>
    <w:p w:rsidR="75F2A5B3" w:rsidP="784AA7A5" w:rsidRDefault="75F2A5B3" w14:paraId="78E4D8FF" w14:textId="5E433056">
      <w:pPr>
        <w:rPr>
          <w:sz w:val="22"/>
          <w:szCs w:val="22"/>
        </w:rPr>
      </w:pPr>
      <w:r w:rsidRPr="784AA7A5" w:rsidR="75F2A5B3">
        <w:rPr>
          <w:sz w:val="22"/>
          <w:szCs w:val="22"/>
        </w:rPr>
        <w:t xml:space="preserve">We have asked for further clarification from HM Treasury on this point, as well as co-signing a letter with Tourism Alliance, but no adjustments have been granted. </w:t>
      </w:r>
    </w:p>
    <w:p w:rsidRPr="006920F3" w:rsidR="006A282B" w:rsidRDefault="00A75BF8" w14:paraId="6086544C" w14:textId="35F198FA">
      <w:pPr>
        <w:rPr>
          <w:b/>
          <w:bCs/>
          <w:sz w:val="22"/>
          <w:szCs w:val="22"/>
          <w:u w:val="single"/>
        </w:rPr>
      </w:pPr>
      <w:r w:rsidRPr="006920F3">
        <w:rPr>
          <w:b/>
          <w:bCs/>
          <w:sz w:val="22"/>
          <w:szCs w:val="22"/>
          <w:u w:val="single"/>
        </w:rPr>
        <w:t>Historic Houses Visitor Membership</w:t>
      </w:r>
    </w:p>
    <w:p w:rsidR="00F76DC0" w:rsidP="00A75BF8" w:rsidRDefault="00F76DC0" w14:paraId="6DB749E6" w14:textId="47C4EC16">
      <w:pPr>
        <w:rPr>
          <w:sz w:val="22"/>
          <w:szCs w:val="22"/>
        </w:rPr>
      </w:pPr>
      <w:r w:rsidRPr="70385559" w:rsidR="000A38E7">
        <w:rPr>
          <w:sz w:val="22"/>
          <w:szCs w:val="22"/>
        </w:rPr>
        <w:t>The Historic Houses annual visitor membership product is unaffected by this change in the VAT applied to ticketed attractions in July and August.</w:t>
      </w:r>
    </w:p>
    <w:p w:rsidRPr="006920F3" w:rsidR="00A75BF8" w:rsidP="00A75BF8" w:rsidRDefault="00A75BF8" w14:paraId="48400E07" w14:textId="37525C9A">
      <w:pPr>
        <w:rPr>
          <w:sz w:val="22"/>
          <w:szCs w:val="22"/>
        </w:rPr>
      </w:pPr>
      <w:r w:rsidRPr="006920F3">
        <w:rPr>
          <w:b/>
          <w:bCs/>
          <w:sz w:val="22"/>
          <w:szCs w:val="22"/>
          <w:u w:val="single"/>
        </w:rPr>
        <w:lastRenderedPageBreak/>
        <w:t>Member Access Scheme</w:t>
      </w:r>
    </w:p>
    <w:p w:rsidRPr="006920F3" w:rsidR="002F7BB5" w:rsidP="00A75BF8" w:rsidRDefault="002F5EC5" w14:paraId="64A878E3" w14:textId="09C91F6A">
      <w:pPr>
        <w:rPr>
          <w:sz w:val="22"/>
          <w:szCs w:val="22"/>
        </w:rPr>
      </w:pPr>
      <w:r w:rsidRPr="006920F3">
        <w:rPr>
          <w:sz w:val="22"/>
          <w:szCs w:val="22"/>
        </w:rPr>
        <w:t>P</w:t>
      </w:r>
      <w:r w:rsidRPr="006920F3" w:rsidR="00A75BF8">
        <w:rPr>
          <w:sz w:val="22"/>
          <w:szCs w:val="22"/>
        </w:rPr>
        <w:t xml:space="preserve">ayments for </w:t>
      </w:r>
      <w:r w:rsidRPr="006920F3" w:rsidR="006B53D2">
        <w:rPr>
          <w:sz w:val="22"/>
          <w:szCs w:val="22"/>
        </w:rPr>
        <w:t>visi</w:t>
      </w:r>
      <w:r w:rsidRPr="006920F3" w:rsidR="00960ED2">
        <w:rPr>
          <w:sz w:val="22"/>
          <w:szCs w:val="22"/>
        </w:rPr>
        <w:t xml:space="preserve">ts </w:t>
      </w:r>
      <w:r w:rsidRPr="006920F3" w:rsidR="00765412">
        <w:rPr>
          <w:sz w:val="22"/>
          <w:szCs w:val="22"/>
        </w:rPr>
        <w:t xml:space="preserve">made </w:t>
      </w:r>
      <w:r w:rsidRPr="006920F3" w:rsidR="00105D28">
        <w:rPr>
          <w:sz w:val="22"/>
          <w:szCs w:val="22"/>
        </w:rPr>
        <w:t xml:space="preserve">by </w:t>
      </w:r>
      <w:r w:rsidRPr="006920F3" w:rsidR="0079047B">
        <w:rPr>
          <w:sz w:val="22"/>
          <w:szCs w:val="22"/>
        </w:rPr>
        <w:t>Hi</w:t>
      </w:r>
      <w:r w:rsidRPr="006920F3" w:rsidR="004905F8">
        <w:rPr>
          <w:sz w:val="22"/>
          <w:szCs w:val="22"/>
        </w:rPr>
        <w:t>stori</w:t>
      </w:r>
      <w:r w:rsidRPr="006920F3" w:rsidR="007964AB">
        <w:rPr>
          <w:sz w:val="22"/>
          <w:szCs w:val="22"/>
        </w:rPr>
        <w:t>c Houses</w:t>
      </w:r>
      <w:r w:rsidRPr="006920F3" w:rsidR="007D57E8">
        <w:rPr>
          <w:sz w:val="22"/>
          <w:szCs w:val="22"/>
        </w:rPr>
        <w:t xml:space="preserve"> </w:t>
      </w:r>
      <w:r w:rsidRPr="006920F3" w:rsidR="004070C2">
        <w:rPr>
          <w:sz w:val="22"/>
          <w:szCs w:val="22"/>
        </w:rPr>
        <w:t>members</w:t>
      </w:r>
      <w:r w:rsidRPr="006920F3" w:rsidR="00083B85">
        <w:rPr>
          <w:sz w:val="22"/>
          <w:szCs w:val="22"/>
        </w:rPr>
        <w:t xml:space="preserve"> as</w:t>
      </w:r>
      <w:r w:rsidRPr="006920F3" w:rsidR="00A75BF8">
        <w:rPr>
          <w:sz w:val="22"/>
          <w:szCs w:val="22"/>
        </w:rPr>
        <w:t xml:space="preserve"> part of our </w:t>
      </w:r>
      <w:r w:rsidRPr="006920F3" w:rsidR="001B5D5A">
        <w:rPr>
          <w:sz w:val="22"/>
          <w:szCs w:val="22"/>
        </w:rPr>
        <w:t>M</w:t>
      </w:r>
      <w:r w:rsidRPr="006920F3" w:rsidR="00262598">
        <w:rPr>
          <w:sz w:val="22"/>
          <w:szCs w:val="22"/>
        </w:rPr>
        <w:t>e</w:t>
      </w:r>
      <w:r w:rsidRPr="006920F3" w:rsidR="00F06D9A">
        <w:rPr>
          <w:sz w:val="22"/>
          <w:szCs w:val="22"/>
        </w:rPr>
        <w:t>mber</w:t>
      </w:r>
      <w:r w:rsidRPr="006920F3" w:rsidR="00A75BF8">
        <w:rPr>
          <w:sz w:val="22"/>
          <w:szCs w:val="22"/>
        </w:rPr>
        <w:t xml:space="preserve"> Access Scheme will remain unchanged during this period</w:t>
      </w:r>
      <w:r w:rsidRPr="006920F3" w:rsidR="00D613A3">
        <w:rPr>
          <w:sz w:val="22"/>
          <w:szCs w:val="22"/>
        </w:rPr>
        <w:t>;</w:t>
      </w:r>
      <w:r w:rsidRPr="006920F3" w:rsidR="00960DA1">
        <w:rPr>
          <w:sz w:val="22"/>
          <w:szCs w:val="22"/>
        </w:rPr>
        <w:t xml:space="preserve"> </w:t>
      </w:r>
      <w:r w:rsidRPr="006920F3" w:rsidR="00AD1415">
        <w:rPr>
          <w:sz w:val="22"/>
          <w:szCs w:val="22"/>
        </w:rPr>
        <w:t>o</w:t>
      </w:r>
      <w:r w:rsidRPr="006920F3" w:rsidR="00A75BF8">
        <w:rPr>
          <w:sz w:val="22"/>
          <w:szCs w:val="22"/>
        </w:rPr>
        <w:t>ur maximum payout</w:t>
      </w:r>
      <w:r w:rsidRPr="006920F3" w:rsidR="00563C09">
        <w:rPr>
          <w:sz w:val="22"/>
          <w:szCs w:val="22"/>
        </w:rPr>
        <w:t xml:space="preserve"> </w:t>
      </w:r>
      <w:r w:rsidRPr="006920F3" w:rsidR="0002468E">
        <w:rPr>
          <w:sz w:val="22"/>
          <w:szCs w:val="22"/>
        </w:rPr>
        <w:t xml:space="preserve">of </w:t>
      </w:r>
      <w:r w:rsidRPr="006920F3" w:rsidR="005214BF">
        <w:rPr>
          <w:sz w:val="22"/>
          <w:szCs w:val="22"/>
        </w:rPr>
        <w:t>5</w:t>
      </w:r>
      <w:r w:rsidRPr="006920F3" w:rsidR="00D03C5A">
        <w:rPr>
          <w:sz w:val="22"/>
          <w:szCs w:val="22"/>
        </w:rPr>
        <w:t xml:space="preserve">0% </w:t>
      </w:r>
      <w:r w:rsidRPr="006920F3" w:rsidR="009018C4">
        <w:rPr>
          <w:sz w:val="22"/>
          <w:szCs w:val="22"/>
        </w:rPr>
        <w:t>standar</w:t>
      </w:r>
      <w:r w:rsidRPr="006920F3" w:rsidR="00D27903">
        <w:rPr>
          <w:sz w:val="22"/>
          <w:szCs w:val="22"/>
        </w:rPr>
        <w:t>d ad</w:t>
      </w:r>
      <w:r w:rsidRPr="006920F3" w:rsidR="00131665">
        <w:rPr>
          <w:sz w:val="22"/>
          <w:szCs w:val="22"/>
        </w:rPr>
        <w:t>ult adm</w:t>
      </w:r>
      <w:r w:rsidRPr="006920F3" w:rsidR="001203CF">
        <w:rPr>
          <w:sz w:val="22"/>
          <w:szCs w:val="22"/>
        </w:rPr>
        <w:t>ission</w:t>
      </w:r>
      <w:r w:rsidRPr="006920F3" w:rsidR="007C477B">
        <w:rPr>
          <w:sz w:val="22"/>
          <w:szCs w:val="22"/>
        </w:rPr>
        <w:t xml:space="preserve"> u</w:t>
      </w:r>
      <w:r w:rsidRPr="006920F3" w:rsidR="00DA5C26">
        <w:rPr>
          <w:sz w:val="22"/>
          <w:szCs w:val="22"/>
        </w:rPr>
        <w:t xml:space="preserve">p to </w:t>
      </w:r>
      <w:r w:rsidRPr="006920F3" w:rsidR="00D05BC8">
        <w:rPr>
          <w:sz w:val="22"/>
          <w:szCs w:val="22"/>
        </w:rPr>
        <w:t>a c</w:t>
      </w:r>
      <w:r w:rsidRPr="006920F3" w:rsidR="00F94BC2">
        <w:rPr>
          <w:sz w:val="22"/>
          <w:szCs w:val="22"/>
        </w:rPr>
        <w:t xml:space="preserve">ap </w:t>
      </w:r>
      <w:r w:rsidRPr="006920F3" w:rsidR="00587327">
        <w:rPr>
          <w:sz w:val="22"/>
          <w:szCs w:val="22"/>
        </w:rPr>
        <w:t>of £</w:t>
      </w:r>
      <w:r w:rsidRPr="006920F3" w:rsidR="00E7494B">
        <w:rPr>
          <w:sz w:val="22"/>
          <w:szCs w:val="22"/>
        </w:rPr>
        <w:t>7</w:t>
      </w:r>
      <w:r w:rsidRPr="006920F3" w:rsidR="003A1ED9">
        <w:rPr>
          <w:sz w:val="22"/>
          <w:szCs w:val="22"/>
        </w:rPr>
        <w:t>.00</w:t>
      </w:r>
      <w:r w:rsidRPr="006920F3" w:rsidR="00A75BF8">
        <w:rPr>
          <w:sz w:val="22"/>
          <w:szCs w:val="22"/>
        </w:rPr>
        <w:t xml:space="preserve"> per visit will remain the same</w:t>
      </w:r>
      <w:r w:rsidRPr="006920F3" w:rsidR="001A4728">
        <w:rPr>
          <w:sz w:val="22"/>
          <w:szCs w:val="22"/>
        </w:rPr>
        <w:t xml:space="preserve"> </w:t>
      </w:r>
      <w:r w:rsidRPr="006920F3" w:rsidR="00605873">
        <w:rPr>
          <w:sz w:val="22"/>
          <w:szCs w:val="22"/>
        </w:rPr>
        <w:t>as th</w:t>
      </w:r>
      <w:r w:rsidRPr="006920F3" w:rsidR="000D35F4">
        <w:rPr>
          <w:sz w:val="22"/>
          <w:szCs w:val="22"/>
        </w:rPr>
        <w:t>is M</w:t>
      </w:r>
      <w:r w:rsidRPr="006920F3" w:rsidR="008D350A">
        <w:rPr>
          <w:sz w:val="22"/>
          <w:szCs w:val="22"/>
        </w:rPr>
        <w:t xml:space="preserve">ember </w:t>
      </w:r>
      <w:r w:rsidRPr="006920F3" w:rsidR="003F7825">
        <w:rPr>
          <w:sz w:val="22"/>
          <w:szCs w:val="22"/>
        </w:rPr>
        <w:t xml:space="preserve">Credit </w:t>
      </w:r>
      <w:r w:rsidRPr="006920F3" w:rsidR="00060B67">
        <w:rPr>
          <w:sz w:val="22"/>
          <w:szCs w:val="22"/>
        </w:rPr>
        <w:t>rate</w:t>
      </w:r>
      <w:r w:rsidRPr="006920F3" w:rsidR="00251312">
        <w:rPr>
          <w:sz w:val="22"/>
          <w:szCs w:val="22"/>
        </w:rPr>
        <w:t xml:space="preserve"> </w:t>
      </w:r>
      <w:r w:rsidRPr="006920F3" w:rsidR="00605873">
        <w:rPr>
          <w:sz w:val="22"/>
          <w:szCs w:val="22"/>
        </w:rPr>
        <w:t>i</w:t>
      </w:r>
      <w:r w:rsidRPr="006920F3" w:rsidR="00CD11F6">
        <w:rPr>
          <w:sz w:val="22"/>
          <w:szCs w:val="22"/>
        </w:rPr>
        <w:t>s incl</w:t>
      </w:r>
      <w:r w:rsidRPr="006920F3" w:rsidR="009B3795">
        <w:rPr>
          <w:sz w:val="22"/>
          <w:szCs w:val="22"/>
        </w:rPr>
        <w:t>usive of</w:t>
      </w:r>
      <w:r w:rsidRPr="006920F3" w:rsidR="00336F92">
        <w:rPr>
          <w:sz w:val="22"/>
          <w:szCs w:val="22"/>
        </w:rPr>
        <w:t xml:space="preserve"> </w:t>
      </w:r>
      <w:r w:rsidRPr="006920F3" w:rsidR="006509DC">
        <w:rPr>
          <w:sz w:val="22"/>
          <w:szCs w:val="22"/>
        </w:rPr>
        <w:t>any</w:t>
      </w:r>
      <w:r w:rsidRPr="006920F3" w:rsidR="000D77BD">
        <w:rPr>
          <w:sz w:val="22"/>
          <w:szCs w:val="22"/>
        </w:rPr>
        <w:t xml:space="preserve"> VAT</w:t>
      </w:r>
      <w:r w:rsidRPr="006920F3" w:rsidR="00A75BF8">
        <w:rPr>
          <w:sz w:val="22"/>
          <w:szCs w:val="22"/>
        </w:rPr>
        <w:t xml:space="preserve">. </w:t>
      </w:r>
      <w:r w:rsidRPr="006920F3" w:rsidR="00AC2E21">
        <w:rPr>
          <w:sz w:val="22"/>
          <w:szCs w:val="22"/>
        </w:rPr>
        <w:t xml:space="preserve"> </w:t>
      </w:r>
    </w:p>
    <w:p w:rsidRPr="006920F3" w:rsidR="00824499" w:rsidP="00A75BF8" w:rsidRDefault="004F48DD" w14:paraId="0A7E2104" w14:textId="05E8B4C0">
      <w:pPr>
        <w:rPr>
          <w:sz w:val="22"/>
          <w:szCs w:val="22"/>
        </w:rPr>
      </w:pPr>
      <w:r w:rsidRPr="0B0CBB61" w:rsidR="004F48DD">
        <w:rPr>
          <w:sz w:val="22"/>
          <w:szCs w:val="22"/>
        </w:rPr>
        <w:t>As</w:t>
      </w:r>
      <w:r w:rsidRPr="0B0CBB61" w:rsidR="002E42F8">
        <w:rPr>
          <w:sz w:val="22"/>
          <w:szCs w:val="22"/>
        </w:rPr>
        <w:t xml:space="preserve"> we </w:t>
      </w:r>
      <w:r w:rsidRPr="0B0CBB61" w:rsidR="00C60048">
        <w:rPr>
          <w:sz w:val="22"/>
          <w:szCs w:val="22"/>
        </w:rPr>
        <w:t>take</w:t>
      </w:r>
      <w:r w:rsidRPr="0B0CBB61" w:rsidR="002E54BA">
        <w:rPr>
          <w:sz w:val="22"/>
          <w:szCs w:val="22"/>
        </w:rPr>
        <w:t xml:space="preserve"> into con</w:t>
      </w:r>
      <w:r w:rsidRPr="0B0CBB61" w:rsidR="007A3104">
        <w:rPr>
          <w:sz w:val="22"/>
          <w:szCs w:val="22"/>
        </w:rPr>
        <w:t>sid</w:t>
      </w:r>
      <w:r w:rsidRPr="0B0CBB61" w:rsidR="009645AA">
        <w:rPr>
          <w:sz w:val="22"/>
          <w:szCs w:val="22"/>
        </w:rPr>
        <w:t xml:space="preserve">eration </w:t>
      </w:r>
      <w:r w:rsidRPr="0B0CBB61" w:rsidR="00997796">
        <w:rPr>
          <w:sz w:val="22"/>
          <w:szCs w:val="22"/>
        </w:rPr>
        <w:t>each</w:t>
      </w:r>
      <w:r w:rsidRPr="0B0CBB61" w:rsidR="007504AD">
        <w:rPr>
          <w:sz w:val="22"/>
          <w:szCs w:val="22"/>
        </w:rPr>
        <w:t xml:space="preserve"> pro</w:t>
      </w:r>
      <w:r w:rsidRPr="0B0CBB61" w:rsidR="00D355D7">
        <w:rPr>
          <w:sz w:val="22"/>
          <w:szCs w:val="22"/>
        </w:rPr>
        <w:t>pert</w:t>
      </w:r>
      <w:r w:rsidRPr="0B0CBB61" w:rsidR="009B4A6D">
        <w:rPr>
          <w:sz w:val="22"/>
          <w:szCs w:val="22"/>
        </w:rPr>
        <w:t>y’s</w:t>
      </w:r>
      <w:r w:rsidRPr="0B0CBB61" w:rsidR="00721A97">
        <w:rPr>
          <w:sz w:val="22"/>
          <w:szCs w:val="22"/>
        </w:rPr>
        <w:t xml:space="preserve"> </w:t>
      </w:r>
      <w:r w:rsidRPr="0B0CBB61" w:rsidR="00781721">
        <w:rPr>
          <w:sz w:val="22"/>
          <w:szCs w:val="22"/>
        </w:rPr>
        <w:t xml:space="preserve">VAT </w:t>
      </w:r>
      <w:r w:rsidRPr="0B0CBB61" w:rsidR="008735E1">
        <w:rPr>
          <w:sz w:val="22"/>
          <w:szCs w:val="22"/>
        </w:rPr>
        <w:t>status w</w:t>
      </w:r>
      <w:r w:rsidRPr="0B0CBB61" w:rsidR="006F0A67">
        <w:rPr>
          <w:sz w:val="22"/>
          <w:szCs w:val="22"/>
        </w:rPr>
        <w:t>hen ca</w:t>
      </w:r>
      <w:r w:rsidRPr="0B0CBB61" w:rsidR="00E650E4">
        <w:rPr>
          <w:sz w:val="22"/>
          <w:szCs w:val="22"/>
        </w:rPr>
        <w:t>lculati</w:t>
      </w:r>
      <w:r w:rsidRPr="0B0CBB61" w:rsidR="00AD7D32">
        <w:rPr>
          <w:sz w:val="22"/>
          <w:szCs w:val="22"/>
        </w:rPr>
        <w:t xml:space="preserve">ng </w:t>
      </w:r>
      <w:r w:rsidRPr="0B0CBB61" w:rsidR="00495337">
        <w:rPr>
          <w:sz w:val="22"/>
          <w:szCs w:val="22"/>
        </w:rPr>
        <w:t>y</w:t>
      </w:r>
      <w:r w:rsidRPr="0B0CBB61" w:rsidR="00077989">
        <w:rPr>
          <w:sz w:val="22"/>
          <w:szCs w:val="22"/>
        </w:rPr>
        <w:t xml:space="preserve">our </w:t>
      </w:r>
      <w:r w:rsidRPr="0B0CBB61" w:rsidR="00C8508F">
        <w:rPr>
          <w:sz w:val="22"/>
          <w:szCs w:val="22"/>
        </w:rPr>
        <w:t>Memb</w:t>
      </w:r>
      <w:r w:rsidRPr="0B0CBB61" w:rsidR="006D62E3">
        <w:rPr>
          <w:sz w:val="22"/>
          <w:szCs w:val="22"/>
        </w:rPr>
        <w:t>er Credit p</w:t>
      </w:r>
      <w:r w:rsidRPr="0B0CBB61" w:rsidR="00CA6119">
        <w:rPr>
          <w:sz w:val="22"/>
          <w:szCs w:val="22"/>
        </w:rPr>
        <w:t xml:space="preserve">ayout at </w:t>
      </w:r>
      <w:r w:rsidRPr="0B0CBB61" w:rsidR="00766537">
        <w:rPr>
          <w:sz w:val="22"/>
          <w:szCs w:val="22"/>
        </w:rPr>
        <w:t xml:space="preserve">the </w:t>
      </w:r>
      <w:r w:rsidRPr="0B0CBB61" w:rsidR="00BD79AD">
        <w:rPr>
          <w:sz w:val="22"/>
          <w:szCs w:val="22"/>
        </w:rPr>
        <w:t>end of the y</w:t>
      </w:r>
      <w:r w:rsidRPr="0B0CBB61" w:rsidR="00951993">
        <w:rPr>
          <w:sz w:val="22"/>
          <w:szCs w:val="22"/>
        </w:rPr>
        <w:t>ear,</w:t>
      </w:r>
      <w:r w:rsidRPr="0B0CBB61" w:rsidR="0099750E">
        <w:rPr>
          <w:sz w:val="22"/>
          <w:szCs w:val="22"/>
        </w:rPr>
        <w:t xml:space="preserve"> w</w:t>
      </w:r>
      <w:r w:rsidRPr="0B0CBB61" w:rsidR="009C384C">
        <w:rPr>
          <w:sz w:val="22"/>
          <w:szCs w:val="22"/>
        </w:rPr>
        <w:t>e</w:t>
      </w:r>
      <w:r w:rsidRPr="0B0CBB61" w:rsidR="00502FB1">
        <w:rPr>
          <w:sz w:val="22"/>
          <w:szCs w:val="22"/>
        </w:rPr>
        <w:t xml:space="preserve"> </w:t>
      </w:r>
      <w:r w:rsidRPr="0B0CBB61" w:rsidR="00A34D93">
        <w:rPr>
          <w:sz w:val="22"/>
          <w:szCs w:val="22"/>
        </w:rPr>
        <w:t xml:space="preserve">will </w:t>
      </w:r>
      <w:r w:rsidRPr="0B0CBB61" w:rsidR="004221DC">
        <w:rPr>
          <w:sz w:val="22"/>
          <w:szCs w:val="22"/>
        </w:rPr>
        <w:t xml:space="preserve">be </w:t>
      </w:r>
      <w:r w:rsidRPr="0B0CBB61" w:rsidR="00444952">
        <w:rPr>
          <w:sz w:val="22"/>
          <w:szCs w:val="22"/>
        </w:rPr>
        <w:t xml:space="preserve">updating </w:t>
      </w:r>
      <w:r w:rsidRPr="0B0CBB61" w:rsidR="009B225A">
        <w:rPr>
          <w:sz w:val="22"/>
          <w:szCs w:val="22"/>
        </w:rPr>
        <w:t>our Ann</w:t>
      </w:r>
      <w:r w:rsidRPr="0B0CBB61" w:rsidR="00B8367F">
        <w:rPr>
          <w:sz w:val="22"/>
          <w:szCs w:val="22"/>
        </w:rPr>
        <w:t>ual Sur</w:t>
      </w:r>
      <w:r w:rsidRPr="0B0CBB61" w:rsidR="00031170">
        <w:rPr>
          <w:sz w:val="22"/>
          <w:szCs w:val="22"/>
        </w:rPr>
        <w:t xml:space="preserve">vey </w:t>
      </w:r>
      <w:r w:rsidRPr="0B0CBB61" w:rsidR="007F7BB1">
        <w:rPr>
          <w:sz w:val="22"/>
          <w:szCs w:val="22"/>
        </w:rPr>
        <w:t>to</w:t>
      </w:r>
      <w:r w:rsidRPr="0B0CBB61" w:rsidR="002B3468">
        <w:rPr>
          <w:sz w:val="22"/>
          <w:szCs w:val="22"/>
        </w:rPr>
        <w:t xml:space="preserve"> in</w:t>
      </w:r>
      <w:r w:rsidRPr="0B0CBB61" w:rsidR="00730CB8">
        <w:rPr>
          <w:sz w:val="22"/>
          <w:szCs w:val="22"/>
        </w:rPr>
        <w:t xml:space="preserve">clude </w:t>
      </w:r>
      <w:r w:rsidRPr="0B0CBB61" w:rsidR="0068200E">
        <w:rPr>
          <w:sz w:val="22"/>
          <w:szCs w:val="22"/>
        </w:rPr>
        <w:t>spec</w:t>
      </w:r>
      <w:r w:rsidRPr="0B0CBB61" w:rsidR="00CF19BC">
        <w:rPr>
          <w:sz w:val="22"/>
          <w:szCs w:val="22"/>
        </w:rPr>
        <w:t>ifi</w:t>
      </w:r>
      <w:r w:rsidRPr="0B0CBB61" w:rsidR="000560B7">
        <w:rPr>
          <w:sz w:val="22"/>
          <w:szCs w:val="22"/>
        </w:rPr>
        <w:t xml:space="preserve">c </w:t>
      </w:r>
      <w:r w:rsidRPr="0B0CBB61" w:rsidR="000560B7">
        <w:rPr>
          <w:sz w:val="22"/>
          <w:szCs w:val="22"/>
        </w:rPr>
        <w:t>questi</w:t>
      </w:r>
      <w:r w:rsidRPr="0B0CBB61" w:rsidR="000B49C8">
        <w:rPr>
          <w:sz w:val="22"/>
          <w:szCs w:val="22"/>
        </w:rPr>
        <w:t>ons about</w:t>
      </w:r>
      <w:r w:rsidRPr="0B0CBB61" w:rsidR="009B472E">
        <w:rPr>
          <w:sz w:val="22"/>
          <w:szCs w:val="22"/>
        </w:rPr>
        <w:t xml:space="preserve"> the number of </w:t>
      </w:r>
      <w:r w:rsidRPr="0B0CBB61" w:rsidR="00293588">
        <w:rPr>
          <w:sz w:val="22"/>
          <w:szCs w:val="22"/>
        </w:rPr>
        <w:t>His</w:t>
      </w:r>
      <w:r w:rsidRPr="0B0CBB61" w:rsidR="0060554A">
        <w:rPr>
          <w:sz w:val="22"/>
          <w:szCs w:val="22"/>
        </w:rPr>
        <w:t>toric H</w:t>
      </w:r>
      <w:r w:rsidRPr="0B0CBB61" w:rsidR="006F658B">
        <w:rPr>
          <w:sz w:val="22"/>
          <w:szCs w:val="22"/>
        </w:rPr>
        <w:t>ouses v</w:t>
      </w:r>
      <w:r w:rsidRPr="0B0CBB61" w:rsidR="00554D36">
        <w:rPr>
          <w:sz w:val="22"/>
          <w:szCs w:val="22"/>
        </w:rPr>
        <w:t xml:space="preserve">isits that </w:t>
      </w:r>
      <w:r w:rsidRPr="0B0CBB61" w:rsidR="0039672D">
        <w:rPr>
          <w:sz w:val="22"/>
          <w:szCs w:val="22"/>
        </w:rPr>
        <w:t>took</w:t>
      </w:r>
      <w:r w:rsidRPr="0B0CBB61" w:rsidR="00C261AE">
        <w:rPr>
          <w:sz w:val="22"/>
          <w:szCs w:val="22"/>
        </w:rPr>
        <w:t xml:space="preserve"> place </w:t>
      </w:r>
      <w:r w:rsidRPr="0B0CBB61" w:rsidR="00860BAB">
        <w:rPr>
          <w:sz w:val="22"/>
          <w:szCs w:val="22"/>
        </w:rPr>
        <w:t xml:space="preserve">and </w:t>
      </w:r>
      <w:r w:rsidRPr="0B0CBB61" w:rsidR="008D58D7">
        <w:rPr>
          <w:sz w:val="22"/>
          <w:szCs w:val="22"/>
        </w:rPr>
        <w:t xml:space="preserve">for </w:t>
      </w:r>
      <w:r w:rsidRPr="0B0CBB61" w:rsidR="00B44155">
        <w:rPr>
          <w:sz w:val="22"/>
          <w:szCs w:val="22"/>
        </w:rPr>
        <w:t>co</w:t>
      </w:r>
      <w:r w:rsidRPr="0B0CBB61" w:rsidR="006E1988">
        <w:rPr>
          <w:sz w:val="22"/>
          <w:szCs w:val="22"/>
        </w:rPr>
        <w:t>n</w:t>
      </w:r>
      <w:r w:rsidRPr="0B0CBB61" w:rsidR="005A118A">
        <w:rPr>
          <w:sz w:val="22"/>
          <w:szCs w:val="22"/>
        </w:rPr>
        <w:t>firmat</w:t>
      </w:r>
      <w:r w:rsidRPr="0B0CBB61" w:rsidR="005F2F91">
        <w:rPr>
          <w:sz w:val="22"/>
          <w:szCs w:val="22"/>
        </w:rPr>
        <w:t>ion</w:t>
      </w:r>
      <w:r w:rsidRPr="0B0CBB61" w:rsidR="006074DA">
        <w:rPr>
          <w:sz w:val="22"/>
          <w:szCs w:val="22"/>
        </w:rPr>
        <w:t xml:space="preserve"> </w:t>
      </w:r>
      <w:r w:rsidRPr="0B0CBB61" w:rsidR="00F769E0">
        <w:rPr>
          <w:sz w:val="22"/>
          <w:szCs w:val="22"/>
        </w:rPr>
        <w:t>of</w:t>
      </w:r>
      <w:r w:rsidRPr="0B0CBB61" w:rsidR="00173D2F">
        <w:rPr>
          <w:sz w:val="22"/>
          <w:szCs w:val="22"/>
        </w:rPr>
        <w:t xml:space="preserve"> the </w:t>
      </w:r>
      <w:r w:rsidRPr="0B0CBB61" w:rsidR="004362A5">
        <w:rPr>
          <w:sz w:val="22"/>
          <w:szCs w:val="22"/>
        </w:rPr>
        <w:t>VAT</w:t>
      </w:r>
      <w:r w:rsidRPr="0B0CBB61" w:rsidR="007F4BB1">
        <w:rPr>
          <w:sz w:val="22"/>
          <w:szCs w:val="22"/>
        </w:rPr>
        <w:t xml:space="preserve"> rate </w:t>
      </w:r>
      <w:r w:rsidRPr="0B0CBB61" w:rsidR="00B93028">
        <w:rPr>
          <w:sz w:val="22"/>
          <w:szCs w:val="22"/>
        </w:rPr>
        <w:t>applied</w:t>
      </w:r>
      <w:r w:rsidRPr="0B0CBB61" w:rsidR="00CD6DF0">
        <w:rPr>
          <w:sz w:val="22"/>
          <w:szCs w:val="22"/>
        </w:rPr>
        <w:t xml:space="preserve"> </w:t>
      </w:r>
      <w:r w:rsidRPr="0B0CBB61" w:rsidR="00E6045E">
        <w:rPr>
          <w:sz w:val="22"/>
          <w:szCs w:val="22"/>
        </w:rPr>
        <w:t>to admiss</w:t>
      </w:r>
      <w:r w:rsidRPr="0B0CBB61" w:rsidR="00A12055">
        <w:rPr>
          <w:sz w:val="22"/>
          <w:szCs w:val="22"/>
        </w:rPr>
        <w:t>ions</w:t>
      </w:r>
      <w:r w:rsidRPr="0B0CBB61" w:rsidR="00CD4DDB">
        <w:rPr>
          <w:sz w:val="22"/>
          <w:szCs w:val="22"/>
        </w:rPr>
        <w:t xml:space="preserve"> </w:t>
      </w:r>
      <w:r w:rsidRPr="0B0CBB61" w:rsidR="002927D3">
        <w:rPr>
          <w:sz w:val="22"/>
          <w:szCs w:val="22"/>
        </w:rPr>
        <w:t>over</w:t>
      </w:r>
      <w:r w:rsidRPr="0B0CBB61" w:rsidR="00D52224">
        <w:rPr>
          <w:sz w:val="22"/>
          <w:szCs w:val="22"/>
        </w:rPr>
        <w:t xml:space="preserve"> the VAT reduced period</w:t>
      </w:r>
      <w:r w:rsidRPr="0B0CBB61" w:rsidR="009F197D">
        <w:rPr>
          <w:sz w:val="22"/>
          <w:szCs w:val="22"/>
        </w:rPr>
        <w:t>.</w:t>
      </w:r>
      <w:r w:rsidRPr="0B0CBB61" w:rsidR="00C816BA">
        <w:rPr>
          <w:sz w:val="22"/>
          <w:szCs w:val="22"/>
        </w:rPr>
        <w:t xml:space="preserve"> </w:t>
      </w:r>
    </w:p>
    <w:p w:rsidRPr="006920F3" w:rsidR="00A75BF8" w:rsidP="00A75BF8" w:rsidRDefault="008D7278" w14:paraId="5C66F2F1" w14:textId="10A7C476">
      <w:pPr>
        <w:rPr>
          <w:sz w:val="22"/>
          <w:szCs w:val="22"/>
        </w:rPr>
      </w:pPr>
      <w:r w:rsidRPr="784AA7A5" w:rsidR="008D7278">
        <w:rPr>
          <w:sz w:val="22"/>
          <w:szCs w:val="22"/>
        </w:rPr>
        <w:t xml:space="preserve">For </w:t>
      </w:r>
      <w:r w:rsidRPr="784AA7A5" w:rsidR="008C08D0">
        <w:rPr>
          <w:sz w:val="22"/>
          <w:szCs w:val="22"/>
        </w:rPr>
        <w:t>propert</w:t>
      </w:r>
      <w:r w:rsidRPr="784AA7A5" w:rsidR="00BA7AA0">
        <w:rPr>
          <w:sz w:val="22"/>
          <w:szCs w:val="22"/>
        </w:rPr>
        <w:t xml:space="preserve">ies </w:t>
      </w:r>
      <w:r w:rsidRPr="784AA7A5" w:rsidR="001A17E4">
        <w:rPr>
          <w:sz w:val="22"/>
          <w:szCs w:val="22"/>
        </w:rPr>
        <w:t>who p</w:t>
      </w:r>
      <w:r w:rsidRPr="784AA7A5" w:rsidR="00DA0613">
        <w:rPr>
          <w:sz w:val="22"/>
          <w:szCs w:val="22"/>
        </w:rPr>
        <w:t xml:space="preserve">rovide </w:t>
      </w:r>
      <w:r w:rsidRPr="784AA7A5" w:rsidR="004E155D">
        <w:rPr>
          <w:sz w:val="22"/>
          <w:szCs w:val="22"/>
        </w:rPr>
        <w:t>paper</w:t>
      </w:r>
      <w:r w:rsidRPr="784AA7A5" w:rsidR="00464ADF">
        <w:rPr>
          <w:sz w:val="22"/>
          <w:szCs w:val="22"/>
        </w:rPr>
        <w:t xml:space="preserve"> records</w:t>
      </w:r>
      <w:r w:rsidRPr="784AA7A5" w:rsidR="007612E5">
        <w:rPr>
          <w:sz w:val="22"/>
          <w:szCs w:val="22"/>
        </w:rPr>
        <w:t xml:space="preserve"> </w:t>
      </w:r>
      <w:r w:rsidRPr="784AA7A5" w:rsidR="00C5640D">
        <w:rPr>
          <w:sz w:val="22"/>
          <w:szCs w:val="22"/>
        </w:rPr>
        <w:t xml:space="preserve">as </w:t>
      </w:r>
      <w:r w:rsidRPr="784AA7A5" w:rsidR="00653554">
        <w:rPr>
          <w:sz w:val="22"/>
          <w:szCs w:val="22"/>
        </w:rPr>
        <w:t>part of th</w:t>
      </w:r>
      <w:r w:rsidRPr="784AA7A5" w:rsidR="001124D5">
        <w:rPr>
          <w:sz w:val="22"/>
          <w:szCs w:val="22"/>
        </w:rPr>
        <w:t>e</w:t>
      </w:r>
      <w:r w:rsidRPr="784AA7A5" w:rsidR="000968CB">
        <w:rPr>
          <w:sz w:val="22"/>
          <w:szCs w:val="22"/>
        </w:rPr>
        <w:t>ir</w:t>
      </w:r>
      <w:r w:rsidRPr="784AA7A5" w:rsidR="00900ACC">
        <w:rPr>
          <w:sz w:val="22"/>
          <w:szCs w:val="22"/>
        </w:rPr>
        <w:t xml:space="preserve"> Annu</w:t>
      </w:r>
      <w:r w:rsidRPr="784AA7A5" w:rsidR="003511C5">
        <w:rPr>
          <w:sz w:val="22"/>
          <w:szCs w:val="22"/>
        </w:rPr>
        <w:t>al Sur</w:t>
      </w:r>
      <w:r w:rsidRPr="784AA7A5" w:rsidR="009B5510">
        <w:rPr>
          <w:sz w:val="22"/>
          <w:szCs w:val="22"/>
        </w:rPr>
        <w:t>vey</w:t>
      </w:r>
      <w:r w:rsidRPr="784AA7A5" w:rsidR="000968CB">
        <w:rPr>
          <w:sz w:val="22"/>
          <w:szCs w:val="22"/>
        </w:rPr>
        <w:t xml:space="preserve"> submission</w:t>
      </w:r>
      <w:r w:rsidRPr="784AA7A5" w:rsidR="000C1729">
        <w:rPr>
          <w:sz w:val="22"/>
          <w:szCs w:val="22"/>
        </w:rPr>
        <w:t xml:space="preserve"> </w:t>
      </w:r>
      <w:r w:rsidRPr="784AA7A5" w:rsidR="00021963">
        <w:rPr>
          <w:sz w:val="22"/>
          <w:szCs w:val="22"/>
        </w:rPr>
        <w:t>it is wo</w:t>
      </w:r>
      <w:r w:rsidRPr="784AA7A5" w:rsidR="00ED10C5">
        <w:rPr>
          <w:sz w:val="22"/>
          <w:szCs w:val="22"/>
        </w:rPr>
        <w:t xml:space="preserve">rth </w:t>
      </w:r>
      <w:r w:rsidRPr="784AA7A5" w:rsidR="000E2723">
        <w:rPr>
          <w:sz w:val="22"/>
          <w:szCs w:val="22"/>
        </w:rPr>
        <w:t>high</w:t>
      </w:r>
      <w:r w:rsidRPr="784AA7A5" w:rsidR="00420BB3">
        <w:rPr>
          <w:sz w:val="22"/>
          <w:szCs w:val="22"/>
        </w:rPr>
        <w:t xml:space="preserve">lighting </w:t>
      </w:r>
      <w:r w:rsidRPr="784AA7A5" w:rsidR="00D03CCF">
        <w:rPr>
          <w:sz w:val="22"/>
          <w:szCs w:val="22"/>
        </w:rPr>
        <w:t>that we wi</w:t>
      </w:r>
      <w:r w:rsidRPr="784AA7A5" w:rsidR="00772887">
        <w:rPr>
          <w:sz w:val="22"/>
          <w:szCs w:val="22"/>
        </w:rPr>
        <w:t>ll require</w:t>
      </w:r>
      <w:r w:rsidRPr="784AA7A5" w:rsidR="00D94CFA">
        <w:rPr>
          <w:sz w:val="22"/>
          <w:szCs w:val="22"/>
        </w:rPr>
        <w:t xml:space="preserve"> y</w:t>
      </w:r>
      <w:r w:rsidRPr="784AA7A5" w:rsidR="00585100">
        <w:rPr>
          <w:sz w:val="22"/>
          <w:szCs w:val="22"/>
        </w:rPr>
        <w:t>ou to provide</w:t>
      </w:r>
      <w:r w:rsidRPr="784AA7A5" w:rsidR="00B22253">
        <w:rPr>
          <w:sz w:val="22"/>
          <w:szCs w:val="22"/>
        </w:rPr>
        <w:t xml:space="preserve"> the numb</w:t>
      </w:r>
      <w:r w:rsidRPr="784AA7A5" w:rsidR="00543DEC">
        <w:rPr>
          <w:sz w:val="22"/>
          <w:szCs w:val="22"/>
        </w:rPr>
        <w:t>er of visits</w:t>
      </w:r>
      <w:r w:rsidRPr="784AA7A5" w:rsidR="00477775">
        <w:rPr>
          <w:sz w:val="22"/>
          <w:szCs w:val="22"/>
        </w:rPr>
        <w:t xml:space="preserve"> made</w:t>
      </w:r>
      <w:r w:rsidRPr="784AA7A5" w:rsidR="00E05806">
        <w:rPr>
          <w:sz w:val="22"/>
          <w:szCs w:val="22"/>
        </w:rPr>
        <w:t xml:space="preserve"> durin</w:t>
      </w:r>
      <w:r w:rsidRPr="784AA7A5" w:rsidR="0048420A">
        <w:rPr>
          <w:sz w:val="22"/>
          <w:szCs w:val="22"/>
        </w:rPr>
        <w:t>g th</w:t>
      </w:r>
      <w:r w:rsidRPr="784AA7A5" w:rsidR="00884874">
        <w:rPr>
          <w:sz w:val="22"/>
          <w:szCs w:val="22"/>
        </w:rPr>
        <w:t>e</w:t>
      </w:r>
      <w:r w:rsidRPr="784AA7A5" w:rsidR="00D04BF5">
        <w:rPr>
          <w:sz w:val="22"/>
          <w:szCs w:val="22"/>
        </w:rPr>
        <w:t xml:space="preserve"> per</w:t>
      </w:r>
      <w:r w:rsidRPr="784AA7A5" w:rsidR="00DC38EB">
        <w:rPr>
          <w:sz w:val="22"/>
          <w:szCs w:val="22"/>
        </w:rPr>
        <w:t xml:space="preserve">iod of </w:t>
      </w:r>
      <w:r w:rsidRPr="784AA7A5" w:rsidR="001D5FDF">
        <w:rPr>
          <w:sz w:val="22"/>
          <w:szCs w:val="22"/>
        </w:rPr>
        <w:t>re</w:t>
      </w:r>
      <w:r w:rsidRPr="784AA7A5" w:rsidR="00C967E6">
        <w:rPr>
          <w:sz w:val="22"/>
          <w:szCs w:val="22"/>
        </w:rPr>
        <w:t>duced V</w:t>
      </w:r>
      <w:r w:rsidRPr="784AA7A5" w:rsidR="007D569A">
        <w:rPr>
          <w:sz w:val="22"/>
          <w:szCs w:val="22"/>
        </w:rPr>
        <w:t>AT</w:t>
      </w:r>
      <w:r w:rsidRPr="784AA7A5" w:rsidR="006243C6">
        <w:rPr>
          <w:sz w:val="22"/>
          <w:szCs w:val="22"/>
        </w:rPr>
        <w:t xml:space="preserve"> </w:t>
      </w:r>
      <w:proofErr w:type="gramStart"/>
      <w:r w:rsidRPr="784AA7A5" w:rsidR="006243C6">
        <w:rPr>
          <w:sz w:val="22"/>
          <w:szCs w:val="22"/>
        </w:rPr>
        <w:t>in</w:t>
      </w:r>
      <w:r w:rsidRPr="784AA7A5" w:rsidR="004E6FDA">
        <w:rPr>
          <w:sz w:val="22"/>
          <w:szCs w:val="22"/>
        </w:rPr>
        <w:t xml:space="preserve"> orde</w:t>
      </w:r>
      <w:r w:rsidRPr="784AA7A5" w:rsidR="00475DB2">
        <w:rPr>
          <w:sz w:val="22"/>
          <w:szCs w:val="22"/>
        </w:rPr>
        <w:t>r to</w:t>
      </w:r>
      <w:proofErr w:type="gramEnd"/>
      <w:r w:rsidRPr="784AA7A5" w:rsidR="00475DB2">
        <w:rPr>
          <w:sz w:val="22"/>
          <w:szCs w:val="22"/>
        </w:rPr>
        <w:t xml:space="preserve"> </w:t>
      </w:r>
      <w:r w:rsidRPr="784AA7A5" w:rsidR="00963454">
        <w:rPr>
          <w:sz w:val="22"/>
          <w:szCs w:val="22"/>
        </w:rPr>
        <w:t>correc</w:t>
      </w:r>
      <w:r w:rsidRPr="784AA7A5" w:rsidR="00A90C70">
        <w:rPr>
          <w:sz w:val="22"/>
          <w:szCs w:val="22"/>
        </w:rPr>
        <w:t xml:space="preserve">tly </w:t>
      </w:r>
      <w:r w:rsidRPr="784AA7A5" w:rsidR="00CD4074">
        <w:rPr>
          <w:sz w:val="22"/>
          <w:szCs w:val="22"/>
        </w:rPr>
        <w:t>calculate you</w:t>
      </w:r>
      <w:r w:rsidRPr="784AA7A5" w:rsidR="00F20AF8">
        <w:rPr>
          <w:sz w:val="22"/>
          <w:szCs w:val="22"/>
        </w:rPr>
        <w:t xml:space="preserve">r </w:t>
      </w:r>
      <w:r w:rsidRPr="784AA7A5" w:rsidR="0093365A">
        <w:rPr>
          <w:sz w:val="22"/>
          <w:szCs w:val="22"/>
        </w:rPr>
        <w:t>retu</w:t>
      </w:r>
      <w:r w:rsidRPr="784AA7A5" w:rsidR="007A66FE">
        <w:rPr>
          <w:sz w:val="22"/>
          <w:szCs w:val="22"/>
        </w:rPr>
        <w:t>rn.</w:t>
      </w:r>
      <w:r w:rsidRPr="784AA7A5" w:rsidR="00554194">
        <w:rPr>
          <w:sz w:val="22"/>
          <w:szCs w:val="22"/>
        </w:rPr>
        <w:t xml:space="preserve"> Please ensure all visits on your paper records are dated to support which VAT period the visit took place.</w:t>
      </w:r>
    </w:p>
    <w:p w:rsidRPr="006920F3" w:rsidR="00880E6C" w:rsidP="00A75BF8" w:rsidRDefault="00880E6C" w14:paraId="5D140BBA" w14:textId="0BAAF894">
      <w:pPr>
        <w:rPr>
          <w:b/>
          <w:bCs/>
          <w:sz w:val="22"/>
          <w:szCs w:val="22"/>
          <w:u w:val="single"/>
        </w:rPr>
      </w:pPr>
      <w:r w:rsidRPr="006920F3">
        <w:rPr>
          <w:b/>
          <w:bCs/>
          <w:sz w:val="22"/>
          <w:szCs w:val="22"/>
          <w:u w:val="single"/>
        </w:rPr>
        <w:t>Further information</w:t>
      </w:r>
    </w:p>
    <w:p w:rsidRPr="006920F3" w:rsidR="00880E6C" w:rsidP="00A75BF8" w:rsidRDefault="00880E6C" w14:paraId="17B03642" w14:textId="1960549C">
      <w:pPr>
        <w:rPr>
          <w:sz w:val="22"/>
          <w:szCs w:val="22"/>
        </w:rPr>
      </w:pPr>
      <w:r w:rsidRPr="70385559" w:rsidR="00880E6C">
        <w:rPr>
          <w:sz w:val="22"/>
          <w:szCs w:val="22"/>
        </w:rPr>
        <w:t xml:space="preserve">UK Government </w:t>
      </w:r>
      <w:r w:rsidRPr="70385559" w:rsidR="001F4B0F">
        <w:rPr>
          <w:sz w:val="22"/>
          <w:szCs w:val="22"/>
        </w:rPr>
        <w:t xml:space="preserve">has provided the </w:t>
      </w:r>
      <w:r w:rsidRPr="70385559" w:rsidR="00880E6C">
        <w:rPr>
          <w:sz w:val="22"/>
          <w:szCs w:val="22"/>
        </w:rPr>
        <w:t xml:space="preserve">following </w:t>
      </w:r>
      <w:hyperlink r:id="Rc6c4c7d17ff843ec">
        <w:r w:rsidRPr="70385559" w:rsidR="00880E6C">
          <w:rPr>
            <w:rStyle w:val="Hyperlink"/>
            <w:sz w:val="22"/>
            <w:szCs w:val="22"/>
          </w:rPr>
          <w:t>guidance</w:t>
        </w:r>
      </w:hyperlink>
      <w:r w:rsidRPr="70385559" w:rsidR="001F4B0F">
        <w:rPr>
          <w:sz w:val="22"/>
          <w:szCs w:val="22"/>
        </w:rPr>
        <w:t xml:space="preserve"> for businesses</w:t>
      </w:r>
      <w:r w:rsidRPr="70385559" w:rsidR="00880E6C">
        <w:rPr>
          <w:sz w:val="22"/>
          <w:szCs w:val="22"/>
        </w:rPr>
        <w:t xml:space="preserve">. </w:t>
      </w:r>
      <w:r w:rsidRPr="70385559" w:rsidR="001F4B0F">
        <w:rPr>
          <w:sz w:val="22"/>
          <w:szCs w:val="22"/>
        </w:rPr>
        <w:t>T</w:t>
      </w:r>
      <w:r w:rsidRPr="70385559" w:rsidR="00EE4B9C">
        <w:rPr>
          <w:sz w:val="22"/>
          <w:szCs w:val="22"/>
        </w:rPr>
        <w:t>his might update with changes and clarifications that might not be covered in this factsheet</w:t>
      </w:r>
      <w:r w:rsidRPr="70385559" w:rsidR="00F94B4D">
        <w:rPr>
          <w:sz w:val="22"/>
          <w:szCs w:val="22"/>
        </w:rPr>
        <w:t xml:space="preserve"> and goe</w:t>
      </w:r>
      <w:r w:rsidRPr="70385559" w:rsidR="00D77264">
        <w:rPr>
          <w:sz w:val="22"/>
          <w:szCs w:val="22"/>
        </w:rPr>
        <w:t>s into fur</w:t>
      </w:r>
      <w:r w:rsidRPr="70385559" w:rsidR="00C26C0E">
        <w:rPr>
          <w:sz w:val="22"/>
          <w:szCs w:val="22"/>
        </w:rPr>
        <w:t>ther detai</w:t>
      </w:r>
      <w:r w:rsidRPr="70385559" w:rsidR="009E3CC2">
        <w:rPr>
          <w:sz w:val="22"/>
          <w:szCs w:val="22"/>
        </w:rPr>
        <w:t>ls on cer</w:t>
      </w:r>
      <w:r w:rsidRPr="70385559" w:rsidR="006A5760">
        <w:rPr>
          <w:sz w:val="22"/>
          <w:szCs w:val="22"/>
        </w:rPr>
        <w:t>tain points</w:t>
      </w:r>
      <w:r w:rsidRPr="70385559" w:rsidR="00EE4B9C">
        <w:rPr>
          <w:sz w:val="22"/>
          <w:szCs w:val="22"/>
        </w:rPr>
        <w:t xml:space="preserve">. </w:t>
      </w:r>
    </w:p>
    <w:p w:rsidRPr="006920F3" w:rsidR="006A068A" w:rsidP="00A75BF8" w:rsidRDefault="00083EAF" w14:paraId="241125C1" w14:textId="0A377490">
      <w:pPr>
        <w:rPr>
          <w:sz w:val="22"/>
          <w:szCs w:val="22"/>
        </w:rPr>
      </w:pPr>
      <w:r w:rsidRPr="006920F3">
        <w:rPr>
          <w:sz w:val="22"/>
          <w:szCs w:val="22"/>
        </w:rPr>
        <w:t xml:space="preserve">The </w:t>
      </w:r>
      <w:r w:rsidRPr="006920F3" w:rsidR="001F4B0F">
        <w:rPr>
          <w:sz w:val="22"/>
          <w:szCs w:val="22"/>
        </w:rPr>
        <w:t xml:space="preserve">original </w:t>
      </w:r>
      <w:r w:rsidRPr="006920F3">
        <w:rPr>
          <w:sz w:val="22"/>
          <w:szCs w:val="22"/>
        </w:rPr>
        <w:t xml:space="preserve">press announcement is </w:t>
      </w:r>
      <w:r w:rsidRPr="006920F3" w:rsidR="008909E6">
        <w:rPr>
          <w:sz w:val="22"/>
          <w:szCs w:val="22"/>
        </w:rPr>
        <w:t>available </w:t>
      </w:r>
      <w:hyperlink w:tooltip="https://www.gov.uk/government/news/great-british-summer-savings-2026-family-activities-vat-relief-fact-sheet" w:history="1" r:id="rId14">
        <w:r w:rsidRPr="006920F3" w:rsidR="008909E6">
          <w:rPr>
            <w:rStyle w:val="Hyperlink"/>
            <w:sz w:val="22"/>
            <w:szCs w:val="22"/>
          </w:rPr>
          <w:t>here</w:t>
        </w:r>
      </w:hyperlink>
      <w:r w:rsidRPr="006920F3">
        <w:rPr>
          <w:sz w:val="22"/>
          <w:szCs w:val="22"/>
        </w:rPr>
        <w:t>.</w:t>
      </w:r>
    </w:p>
    <w:p w:rsidRPr="006920F3" w:rsidR="00A75BF8" w:rsidRDefault="00A75BF8" w14:paraId="5D98CB3B" w14:textId="7E7CFA78">
      <w:pPr/>
      <w:r w:rsidRPr="0B0CBB61" w:rsidR="3B993BCA">
        <w:rPr>
          <w:sz w:val="22"/>
          <w:szCs w:val="22"/>
        </w:rPr>
        <w:t xml:space="preserve">If you have a specific question that is not answered by this fact sheet, please contact </w:t>
      </w:r>
      <w:r w:rsidRPr="0B0CBB61" w:rsidR="26874978">
        <w:rPr>
          <w:sz w:val="22"/>
          <w:szCs w:val="22"/>
        </w:rPr>
        <w:t xml:space="preserve">the Policy team at </w:t>
      </w:r>
      <w:hyperlink r:id="R0a1ff179c591460d">
        <w:r w:rsidRPr="0B0CBB61" w:rsidR="26874978">
          <w:rPr>
            <w:rStyle w:val="Hyperlink"/>
            <w:sz w:val="22"/>
            <w:szCs w:val="22"/>
          </w:rPr>
          <w:t>policy@historichouses.org.</w:t>
        </w:r>
      </w:hyperlink>
      <w:r w:rsidRPr="0B0CBB61" w:rsidR="26874978">
        <w:rPr>
          <w:sz w:val="22"/>
          <w:szCs w:val="22"/>
        </w:rPr>
        <w:t xml:space="preserve"> </w:t>
      </w:r>
    </w:p>
    <w:sectPr w:rsidRPr="006920F3" w:rsidR="00A75BF8">
      <w:headerReference w:type="default" r:id="rId16"/>
      <w:pgSz w:w="11906" w:h="16838" w:orient="portrait"/>
      <w:pgMar w:top="1440" w:right="1440" w:bottom="1440" w:left="1440" w:header="708" w:footer="708" w:gutter="0"/>
      <w:cols w:space="708"/>
      <w:docGrid w:linePitch="360"/>
      <w:footerReference w:type="default" r:id="Rc535b3abf0eb4e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214" w:rsidP="006A4FC9" w:rsidRDefault="006B2214" w14:paraId="1E67F964" w14:textId="77777777">
      <w:pPr>
        <w:spacing w:after="0" w:line="240" w:lineRule="auto"/>
      </w:pPr>
      <w:r>
        <w:separator/>
      </w:r>
    </w:p>
  </w:endnote>
  <w:endnote w:type="continuationSeparator" w:id="0">
    <w:p w:rsidR="006B2214" w:rsidP="006A4FC9" w:rsidRDefault="006B2214" w14:paraId="7BC26C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8B2C3B0" w:rsidTr="78B2C3B0" w14:paraId="60774472">
      <w:trPr>
        <w:trHeight w:val="300"/>
      </w:trPr>
      <w:tc>
        <w:tcPr>
          <w:tcW w:w="3005" w:type="dxa"/>
          <w:tcMar/>
        </w:tcPr>
        <w:p w:rsidR="78B2C3B0" w:rsidP="78B2C3B0" w:rsidRDefault="78B2C3B0" w14:paraId="76ED3DF3" w14:textId="5B9A6299">
          <w:pPr>
            <w:pStyle w:val="Header"/>
            <w:bidi w:val="0"/>
            <w:ind w:left="-115"/>
            <w:jc w:val="left"/>
          </w:pPr>
        </w:p>
      </w:tc>
      <w:tc>
        <w:tcPr>
          <w:tcW w:w="3005" w:type="dxa"/>
          <w:tcMar/>
        </w:tcPr>
        <w:p w:rsidR="78B2C3B0" w:rsidP="78B2C3B0" w:rsidRDefault="78B2C3B0" w14:paraId="32F23EBD" w14:textId="26CF89E2">
          <w:pPr>
            <w:pStyle w:val="Header"/>
            <w:bidi w:val="0"/>
            <w:jc w:val="center"/>
          </w:pPr>
        </w:p>
      </w:tc>
      <w:tc>
        <w:tcPr>
          <w:tcW w:w="3005" w:type="dxa"/>
          <w:tcMar/>
        </w:tcPr>
        <w:p w:rsidR="78B2C3B0" w:rsidP="78B2C3B0" w:rsidRDefault="78B2C3B0" w14:paraId="1F48B1B2" w14:textId="1A57BD50">
          <w:pPr>
            <w:pStyle w:val="Header"/>
            <w:bidi w:val="0"/>
            <w:ind w:right="-115"/>
            <w:jc w:val="right"/>
          </w:pPr>
        </w:p>
      </w:tc>
    </w:tr>
  </w:tbl>
  <w:p w:rsidR="78B2C3B0" w:rsidP="78B2C3B0" w:rsidRDefault="78B2C3B0" w14:paraId="58C157B1" w14:textId="3069069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214" w:rsidP="006A4FC9" w:rsidRDefault="006B2214" w14:paraId="184A2819" w14:textId="77777777">
      <w:pPr>
        <w:spacing w:after="0" w:line="240" w:lineRule="auto"/>
      </w:pPr>
      <w:r>
        <w:separator/>
      </w:r>
    </w:p>
  </w:footnote>
  <w:footnote w:type="continuationSeparator" w:id="0">
    <w:p w:rsidR="006B2214" w:rsidP="006A4FC9" w:rsidRDefault="006B2214" w14:paraId="0CA07C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A16434" w:rsidRDefault="00A16434" w14:paraId="6CFB2489" w14:textId="5C4BA90A">
    <w:pPr>
      <w:pStyle w:val="Header"/>
    </w:pPr>
    <w:r w:rsidR="78B2C3B0">
      <w:drawing>
        <wp:inline wp14:editId="625E4924" wp14:anchorId="2AB54F9A">
          <wp:extent cx="1638769" cy="473875"/>
          <wp:effectExtent l="0" t="0" r="0" b="2540"/>
          <wp:docPr id="115634423" name="Picture 1">
            <a:extLst>
              <a:ext uri="{FF2B5EF4-FFF2-40B4-BE49-F238E27FC236}">
                <a16:creationId xmlns:a16="http://schemas.microsoft.com/office/drawing/2014/main" id="{4ED17F36-3F77-4378-8FCF-2F3BB21A927E}"/>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634423" name="Picture 115634423"/>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638769" cy="47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7a6c7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287653D"/>
    <w:multiLevelType w:val="multilevel"/>
    <w:tmpl w:val="26FAA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
    <w:abstractNumId w:val="1"/>
  </w:num>
  <w:num w:numId="1" w16cid:durableId="714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E1"/>
    <w:rsid w:val="00021963"/>
    <w:rsid w:val="0002306A"/>
    <w:rsid w:val="0002468E"/>
    <w:rsid w:val="00031170"/>
    <w:rsid w:val="00043317"/>
    <w:rsid w:val="00045573"/>
    <w:rsid w:val="000560B7"/>
    <w:rsid w:val="00060B67"/>
    <w:rsid w:val="0006483B"/>
    <w:rsid w:val="000719DD"/>
    <w:rsid w:val="000758CC"/>
    <w:rsid w:val="00077989"/>
    <w:rsid w:val="00082FBB"/>
    <w:rsid w:val="00083B85"/>
    <w:rsid w:val="00083EAF"/>
    <w:rsid w:val="000874E6"/>
    <w:rsid w:val="00096654"/>
    <w:rsid w:val="000968CB"/>
    <w:rsid w:val="00096A0B"/>
    <w:rsid w:val="000A38E7"/>
    <w:rsid w:val="000B49C8"/>
    <w:rsid w:val="000B4B4A"/>
    <w:rsid w:val="000B55FC"/>
    <w:rsid w:val="000C1729"/>
    <w:rsid w:val="000C66DD"/>
    <w:rsid w:val="000D35F4"/>
    <w:rsid w:val="000D3B2E"/>
    <w:rsid w:val="000D4576"/>
    <w:rsid w:val="000D58D7"/>
    <w:rsid w:val="000D77BD"/>
    <w:rsid w:val="000E2723"/>
    <w:rsid w:val="000E29F5"/>
    <w:rsid w:val="000E3CFD"/>
    <w:rsid w:val="000F163B"/>
    <w:rsid w:val="000F30D8"/>
    <w:rsid w:val="000F6AE0"/>
    <w:rsid w:val="00103D5F"/>
    <w:rsid w:val="00105D28"/>
    <w:rsid w:val="001124D5"/>
    <w:rsid w:val="001203CF"/>
    <w:rsid w:val="00131665"/>
    <w:rsid w:val="00144830"/>
    <w:rsid w:val="00153C5B"/>
    <w:rsid w:val="00154D39"/>
    <w:rsid w:val="00173973"/>
    <w:rsid w:val="00173D2F"/>
    <w:rsid w:val="0017454B"/>
    <w:rsid w:val="001A17E4"/>
    <w:rsid w:val="001A4728"/>
    <w:rsid w:val="001B2467"/>
    <w:rsid w:val="001B5D5A"/>
    <w:rsid w:val="001C176D"/>
    <w:rsid w:val="001C3FC5"/>
    <w:rsid w:val="001D2CF0"/>
    <w:rsid w:val="001D5FDF"/>
    <w:rsid w:val="001E0B65"/>
    <w:rsid w:val="001F4B0F"/>
    <w:rsid w:val="001F4BF9"/>
    <w:rsid w:val="001F728B"/>
    <w:rsid w:val="00213668"/>
    <w:rsid w:val="00216252"/>
    <w:rsid w:val="002436FE"/>
    <w:rsid w:val="00251312"/>
    <w:rsid w:val="0025485A"/>
    <w:rsid w:val="00262598"/>
    <w:rsid w:val="002927D3"/>
    <w:rsid w:val="00293588"/>
    <w:rsid w:val="002A06F1"/>
    <w:rsid w:val="002A1554"/>
    <w:rsid w:val="002B3468"/>
    <w:rsid w:val="002B5E89"/>
    <w:rsid w:val="002E037A"/>
    <w:rsid w:val="002E42F8"/>
    <w:rsid w:val="002E54BA"/>
    <w:rsid w:val="002F5EC5"/>
    <w:rsid w:val="002F6A28"/>
    <w:rsid w:val="002F7BB5"/>
    <w:rsid w:val="00306204"/>
    <w:rsid w:val="0032630A"/>
    <w:rsid w:val="00332D14"/>
    <w:rsid w:val="003335EA"/>
    <w:rsid w:val="00336F92"/>
    <w:rsid w:val="003511C5"/>
    <w:rsid w:val="0035487C"/>
    <w:rsid w:val="00384EE1"/>
    <w:rsid w:val="00384FD3"/>
    <w:rsid w:val="00395716"/>
    <w:rsid w:val="0039672D"/>
    <w:rsid w:val="00397FC7"/>
    <w:rsid w:val="003A1ED9"/>
    <w:rsid w:val="003E15C9"/>
    <w:rsid w:val="003F7825"/>
    <w:rsid w:val="004070C2"/>
    <w:rsid w:val="0041042C"/>
    <w:rsid w:val="00420BB3"/>
    <w:rsid w:val="004221DC"/>
    <w:rsid w:val="00422BDC"/>
    <w:rsid w:val="00423951"/>
    <w:rsid w:val="0042397E"/>
    <w:rsid w:val="004362A5"/>
    <w:rsid w:val="00436F23"/>
    <w:rsid w:val="00444952"/>
    <w:rsid w:val="00454366"/>
    <w:rsid w:val="00464A71"/>
    <w:rsid w:val="00464ADF"/>
    <w:rsid w:val="00473063"/>
    <w:rsid w:val="004733E5"/>
    <w:rsid w:val="00475DB2"/>
    <w:rsid w:val="00477775"/>
    <w:rsid w:val="00477D9C"/>
    <w:rsid w:val="0048420A"/>
    <w:rsid w:val="004905F8"/>
    <w:rsid w:val="00495337"/>
    <w:rsid w:val="00497AFE"/>
    <w:rsid w:val="004B5389"/>
    <w:rsid w:val="004D3148"/>
    <w:rsid w:val="004E155D"/>
    <w:rsid w:val="004E6FDA"/>
    <w:rsid w:val="004F48DD"/>
    <w:rsid w:val="00502FB1"/>
    <w:rsid w:val="00510B3A"/>
    <w:rsid w:val="00515E7C"/>
    <w:rsid w:val="005214BF"/>
    <w:rsid w:val="005230B1"/>
    <w:rsid w:val="00531ECF"/>
    <w:rsid w:val="005403D9"/>
    <w:rsid w:val="005425AC"/>
    <w:rsid w:val="00543DEC"/>
    <w:rsid w:val="00551566"/>
    <w:rsid w:val="00554194"/>
    <w:rsid w:val="00554D36"/>
    <w:rsid w:val="00560425"/>
    <w:rsid w:val="00562EA6"/>
    <w:rsid w:val="00563C09"/>
    <w:rsid w:val="005674CF"/>
    <w:rsid w:val="00570290"/>
    <w:rsid w:val="00572B10"/>
    <w:rsid w:val="00574228"/>
    <w:rsid w:val="00585100"/>
    <w:rsid w:val="00587327"/>
    <w:rsid w:val="005A118A"/>
    <w:rsid w:val="005C7615"/>
    <w:rsid w:val="005E677B"/>
    <w:rsid w:val="005F2F91"/>
    <w:rsid w:val="006016AB"/>
    <w:rsid w:val="006028EC"/>
    <w:rsid w:val="00602A35"/>
    <w:rsid w:val="0060554A"/>
    <w:rsid w:val="00605873"/>
    <w:rsid w:val="006074DA"/>
    <w:rsid w:val="00614454"/>
    <w:rsid w:val="00616898"/>
    <w:rsid w:val="00616986"/>
    <w:rsid w:val="006243C6"/>
    <w:rsid w:val="006258CD"/>
    <w:rsid w:val="0062C6B9"/>
    <w:rsid w:val="00635D16"/>
    <w:rsid w:val="00636C06"/>
    <w:rsid w:val="00642BA8"/>
    <w:rsid w:val="006450F3"/>
    <w:rsid w:val="006509DC"/>
    <w:rsid w:val="00653554"/>
    <w:rsid w:val="00655CED"/>
    <w:rsid w:val="0068200E"/>
    <w:rsid w:val="006920F3"/>
    <w:rsid w:val="006936A1"/>
    <w:rsid w:val="006A068A"/>
    <w:rsid w:val="006A282B"/>
    <w:rsid w:val="006A3541"/>
    <w:rsid w:val="006A4FC9"/>
    <w:rsid w:val="006A5760"/>
    <w:rsid w:val="006B064D"/>
    <w:rsid w:val="006B2214"/>
    <w:rsid w:val="006B4C5A"/>
    <w:rsid w:val="006B53D2"/>
    <w:rsid w:val="006B552B"/>
    <w:rsid w:val="006C716C"/>
    <w:rsid w:val="006D62E3"/>
    <w:rsid w:val="006E1988"/>
    <w:rsid w:val="006F0A67"/>
    <w:rsid w:val="006F3302"/>
    <w:rsid w:val="006F3C51"/>
    <w:rsid w:val="006F658B"/>
    <w:rsid w:val="007058BA"/>
    <w:rsid w:val="00707233"/>
    <w:rsid w:val="007136C1"/>
    <w:rsid w:val="00721A97"/>
    <w:rsid w:val="00723E0B"/>
    <w:rsid w:val="00726342"/>
    <w:rsid w:val="00730630"/>
    <w:rsid w:val="00730CB8"/>
    <w:rsid w:val="00733755"/>
    <w:rsid w:val="007504AD"/>
    <w:rsid w:val="007612E5"/>
    <w:rsid w:val="0076175B"/>
    <w:rsid w:val="00765412"/>
    <w:rsid w:val="00766537"/>
    <w:rsid w:val="00772887"/>
    <w:rsid w:val="00773A10"/>
    <w:rsid w:val="00781721"/>
    <w:rsid w:val="00787CFF"/>
    <w:rsid w:val="0079047B"/>
    <w:rsid w:val="007964AB"/>
    <w:rsid w:val="007A172E"/>
    <w:rsid w:val="007A3104"/>
    <w:rsid w:val="007A66FE"/>
    <w:rsid w:val="007B30DE"/>
    <w:rsid w:val="007C477B"/>
    <w:rsid w:val="007D3623"/>
    <w:rsid w:val="007D569A"/>
    <w:rsid w:val="007D57E8"/>
    <w:rsid w:val="007E55D8"/>
    <w:rsid w:val="007F0DDE"/>
    <w:rsid w:val="007F4BB1"/>
    <w:rsid w:val="007F7BB1"/>
    <w:rsid w:val="00802D06"/>
    <w:rsid w:val="00824499"/>
    <w:rsid w:val="0083153C"/>
    <w:rsid w:val="008330EF"/>
    <w:rsid w:val="008532F1"/>
    <w:rsid w:val="008567A8"/>
    <w:rsid w:val="00860BAB"/>
    <w:rsid w:val="008735E1"/>
    <w:rsid w:val="008800D7"/>
    <w:rsid w:val="00880E6C"/>
    <w:rsid w:val="008827A6"/>
    <w:rsid w:val="00884874"/>
    <w:rsid w:val="008909E6"/>
    <w:rsid w:val="008B342B"/>
    <w:rsid w:val="008C08D0"/>
    <w:rsid w:val="008C1893"/>
    <w:rsid w:val="008C674B"/>
    <w:rsid w:val="008D350A"/>
    <w:rsid w:val="008D58D7"/>
    <w:rsid w:val="008D7278"/>
    <w:rsid w:val="008F09A7"/>
    <w:rsid w:val="00900ACC"/>
    <w:rsid w:val="009018C4"/>
    <w:rsid w:val="00906C6B"/>
    <w:rsid w:val="00916422"/>
    <w:rsid w:val="0093365A"/>
    <w:rsid w:val="00943E41"/>
    <w:rsid w:val="00951993"/>
    <w:rsid w:val="009526E6"/>
    <w:rsid w:val="00952F5D"/>
    <w:rsid w:val="00955C2C"/>
    <w:rsid w:val="00960DA1"/>
    <w:rsid w:val="00960ED2"/>
    <w:rsid w:val="009629BA"/>
    <w:rsid w:val="00963454"/>
    <w:rsid w:val="009645AA"/>
    <w:rsid w:val="00980679"/>
    <w:rsid w:val="0099750E"/>
    <w:rsid w:val="00997796"/>
    <w:rsid w:val="009A5AC9"/>
    <w:rsid w:val="009A6FB9"/>
    <w:rsid w:val="009B225A"/>
    <w:rsid w:val="009B3795"/>
    <w:rsid w:val="009B472E"/>
    <w:rsid w:val="009B4A6D"/>
    <w:rsid w:val="009B5510"/>
    <w:rsid w:val="009C384C"/>
    <w:rsid w:val="009D10A6"/>
    <w:rsid w:val="009E3CC2"/>
    <w:rsid w:val="009F197D"/>
    <w:rsid w:val="00A06624"/>
    <w:rsid w:val="00A119B8"/>
    <w:rsid w:val="00A12055"/>
    <w:rsid w:val="00A14841"/>
    <w:rsid w:val="00A16434"/>
    <w:rsid w:val="00A21247"/>
    <w:rsid w:val="00A34D93"/>
    <w:rsid w:val="00A63F1E"/>
    <w:rsid w:val="00A72A89"/>
    <w:rsid w:val="00A75BF8"/>
    <w:rsid w:val="00A8532A"/>
    <w:rsid w:val="00A90922"/>
    <w:rsid w:val="00A90C70"/>
    <w:rsid w:val="00AA173B"/>
    <w:rsid w:val="00AB1127"/>
    <w:rsid w:val="00AB358D"/>
    <w:rsid w:val="00AC12E5"/>
    <w:rsid w:val="00AC2E21"/>
    <w:rsid w:val="00AC7AA5"/>
    <w:rsid w:val="00AD1415"/>
    <w:rsid w:val="00AD7D32"/>
    <w:rsid w:val="00AF277A"/>
    <w:rsid w:val="00B218D8"/>
    <w:rsid w:val="00B22253"/>
    <w:rsid w:val="00B33D73"/>
    <w:rsid w:val="00B34AF7"/>
    <w:rsid w:val="00B44155"/>
    <w:rsid w:val="00B46D44"/>
    <w:rsid w:val="00B628EA"/>
    <w:rsid w:val="00B8367F"/>
    <w:rsid w:val="00B90111"/>
    <w:rsid w:val="00B93028"/>
    <w:rsid w:val="00BA03F6"/>
    <w:rsid w:val="00BA7AA0"/>
    <w:rsid w:val="00BB6171"/>
    <w:rsid w:val="00BC651B"/>
    <w:rsid w:val="00BC745D"/>
    <w:rsid w:val="00BD116B"/>
    <w:rsid w:val="00BD79AD"/>
    <w:rsid w:val="00C03696"/>
    <w:rsid w:val="00C05D41"/>
    <w:rsid w:val="00C236BC"/>
    <w:rsid w:val="00C261AE"/>
    <w:rsid w:val="00C26C0E"/>
    <w:rsid w:val="00C414ED"/>
    <w:rsid w:val="00C44722"/>
    <w:rsid w:val="00C52EF2"/>
    <w:rsid w:val="00C53A75"/>
    <w:rsid w:val="00C5640D"/>
    <w:rsid w:val="00C60048"/>
    <w:rsid w:val="00C65C8E"/>
    <w:rsid w:val="00C67B10"/>
    <w:rsid w:val="00C7290F"/>
    <w:rsid w:val="00C753CD"/>
    <w:rsid w:val="00C81013"/>
    <w:rsid w:val="00C816BA"/>
    <w:rsid w:val="00C84C24"/>
    <w:rsid w:val="00C8508F"/>
    <w:rsid w:val="00C91798"/>
    <w:rsid w:val="00C967E6"/>
    <w:rsid w:val="00C97498"/>
    <w:rsid w:val="00CA6119"/>
    <w:rsid w:val="00CB526F"/>
    <w:rsid w:val="00CD11CA"/>
    <w:rsid w:val="00CD11F6"/>
    <w:rsid w:val="00CD4074"/>
    <w:rsid w:val="00CD4DDB"/>
    <w:rsid w:val="00CD4F5F"/>
    <w:rsid w:val="00CD6DF0"/>
    <w:rsid w:val="00CE1515"/>
    <w:rsid w:val="00CE5A07"/>
    <w:rsid w:val="00CF19BC"/>
    <w:rsid w:val="00D01A3A"/>
    <w:rsid w:val="00D03C5A"/>
    <w:rsid w:val="00D03CCF"/>
    <w:rsid w:val="00D04BF5"/>
    <w:rsid w:val="00D051FF"/>
    <w:rsid w:val="00D05BC8"/>
    <w:rsid w:val="00D10070"/>
    <w:rsid w:val="00D13F42"/>
    <w:rsid w:val="00D24309"/>
    <w:rsid w:val="00D27903"/>
    <w:rsid w:val="00D355D7"/>
    <w:rsid w:val="00D35FEF"/>
    <w:rsid w:val="00D36EF4"/>
    <w:rsid w:val="00D43D0D"/>
    <w:rsid w:val="00D45B51"/>
    <w:rsid w:val="00D52144"/>
    <w:rsid w:val="00D52224"/>
    <w:rsid w:val="00D60C4D"/>
    <w:rsid w:val="00D613A3"/>
    <w:rsid w:val="00D641F4"/>
    <w:rsid w:val="00D77264"/>
    <w:rsid w:val="00D80536"/>
    <w:rsid w:val="00D94CFA"/>
    <w:rsid w:val="00DA0613"/>
    <w:rsid w:val="00DA19E1"/>
    <w:rsid w:val="00DA5C26"/>
    <w:rsid w:val="00DB0A0E"/>
    <w:rsid w:val="00DC38EB"/>
    <w:rsid w:val="00DE0C85"/>
    <w:rsid w:val="00DF3184"/>
    <w:rsid w:val="00E018DF"/>
    <w:rsid w:val="00E05806"/>
    <w:rsid w:val="00E224CF"/>
    <w:rsid w:val="00E26FC7"/>
    <w:rsid w:val="00E6045E"/>
    <w:rsid w:val="00E650E4"/>
    <w:rsid w:val="00E70584"/>
    <w:rsid w:val="00E7494B"/>
    <w:rsid w:val="00E85DFB"/>
    <w:rsid w:val="00E937D1"/>
    <w:rsid w:val="00E94996"/>
    <w:rsid w:val="00EA2BA4"/>
    <w:rsid w:val="00EC5E2C"/>
    <w:rsid w:val="00EC678F"/>
    <w:rsid w:val="00EC7ACE"/>
    <w:rsid w:val="00ED10C5"/>
    <w:rsid w:val="00EE1706"/>
    <w:rsid w:val="00EE4B9C"/>
    <w:rsid w:val="00EF0599"/>
    <w:rsid w:val="00EF7167"/>
    <w:rsid w:val="00F06D9A"/>
    <w:rsid w:val="00F10164"/>
    <w:rsid w:val="00F20AF8"/>
    <w:rsid w:val="00F5379F"/>
    <w:rsid w:val="00F769E0"/>
    <w:rsid w:val="00F76DC0"/>
    <w:rsid w:val="00F94B4D"/>
    <w:rsid w:val="00F94BC2"/>
    <w:rsid w:val="00FA561C"/>
    <w:rsid w:val="00FB2E5F"/>
    <w:rsid w:val="00FB33E1"/>
    <w:rsid w:val="00FB3DA1"/>
    <w:rsid w:val="00FC0C05"/>
    <w:rsid w:val="00FC56BC"/>
    <w:rsid w:val="00FC6B87"/>
    <w:rsid w:val="00FE5149"/>
    <w:rsid w:val="00FF0DFD"/>
    <w:rsid w:val="00FF47B0"/>
    <w:rsid w:val="019E5AB3"/>
    <w:rsid w:val="02509661"/>
    <w:rsid w:val="03101D11"/>
    <w:rsid w:val="05B214C9"/>
    <w:rsid w:val="060141E9"/>
    <w:rsid w:val="06083E46"/>
    <w:rsid w:val="064DBC29"/>
    <w:rsid w:val="0666DD25"/>
    <w:rsid w:val="098EB117"/>
    <w:rsid w:val="0B0CBB61"/>
    <w:rsid w:val="0C592256"/>
    <w:rsid w:val="11214FFB"/>
    <w:rsid w:val="11B409A3"/>
    <w:rsid w:val="11F6B5DA"/>
    <w:rsid w:val="12CEA5BE"/>
    <w:rsid w:val="12D56BBE"/>
    <w:rsid w:val="12E78C13"/>
    <w:rsid w:val="133A749D"/>
    <w:rsid w:val="1499D613"/>
    <w:rsid w:val="14E52074"/>
    <w:rsid w:val="173BB424"/>
    <w:rsid w:val="1898C4A3"/>
    <w:rsid w:val="19CB1BF4"/>
    <w:rsid w:val="19EA0217"/>
    <w:rsid w:val="1A034A76"/>
    <w:rsid w:val="1C78E004"/>
    <w:rsid w:val="1D49FF50"/>
    <w:rsid w:val="1DC58135"/>
    <w:rsid w:val="1DEFE9D6"/>
    <w:rsid w:val="1E6114DA"/>
    <w:rsid w:val="1F134087"/>
    <w:rsid w:val="1F2BBE6E"/>
    <w:rsid w:val="20164601"/>
    <w:rsid w:val="201C0A75"/>
    <w:rsid w:val="21BE88E0"/>
    <w:rsid w:val="2267B1CA"/>
    <w:rsid w:val="227F277A"/>
    <w:rsid w:val="23161116"/>
    <w:rsid w:val="2459A901"/>
    <w:rsid w:val="2473D2D2"/>
    <w:rsid w:val="24CF9D08"/>
    <w:rsid w:val="260B8AA9"/>
    <w:rsid w:val="26874978"/>
    <w:rsid w:val="269E6AB5"/>
    <w:rsid w:val="28670D6E"/>
    <w:rsid w:val="28DE370F"/>
    <w:rsid w:val="2AF40D8E"/>
    <w:rsid w:val="2C6C08F9"/>
    <w:rsid w:val="2DB03300"/>
    <w:rsid w:val="2E3D17AC"/>
    <w:rsid w:val="2F7B3BB7"/>
    <w:rsid w:val="31DB47C1"/>
    <w:rsid w:val="339B65E7"/>
    <w:rsid w:val="35A8D32E"/>
    <w:rsid w:val="373D0D7D"/>
    <w:rsid w:val="39151002"/>
    <w:rsid w:val="3B993BCA"/>
    <w:rsid w:val="3DFF8712"/>
    <w:rsid w:val="401768FF"/>
    <w:rsid w:val="42CC2955"/>
    <w:rsid w:val="44A793BF"/>
    <w:rsid w:val="44E73410"/>
    <w:rsid w:val="461A8E16"/>
    <w:rsid w:val="46F5D8C5"/>
    <w:rsid w:val="4828079C"/>
    <w:rsid w:val="486BCEEB"/>
    <w:rsid w:val="49ECAFB3"/>
    <w:rsid w:val="4BEBA14D"/>
    <w:rsid w:val="4C1EEFF6"/>
    <w:rsid w:val="4D2AD2BE"/>
    <w:rsid w:val="4DC5E6C1"/>
    <w:rsid w:val="4E10AB1E"/>
    <w:rsid w:val="51F13282"/>
    <w:rsid w:val="52391871"/>
    <w:rsid w:val="5373852C"/>
    <w:rsid w:val="53CFC2B4"/>
    <w:rsid w:val="5566E726"/>
    <w:rsid w:val="55A9CF53"/>
    <w:rsid w:val="568C3CC6"/>
    <w:rsid w:val="576CCD2F"/>
    <w:rsid w:val="57847811"/>
    <w:rsid w:val="5987B006"/>
    <w:rsid w:val="59BEFA73"/>
    <w:rsid w:val="5A976669"/>
    <w:rsid w:val="5CC4917A"/>
    <w:rsid w:val="5D2B9B2D"/>
    <w:rsid w:val="5E1DFF3B"/>
    <w:rsid w:val="5F7E36FC"/>
    <w:rsid w:val="60149BE4"/>
    <w:rsid w:val="614C07CB"/>
    <w:rsid w:val="61D28BB0"/>
    <w:rsid w:val="63C21A68"/>
    <w:rsid w:val="654D9C11"/>
    <w:rsid w:val="655DDDB5"/>
    <w:rsid w:val="685CF79C"/>
    <w:rsid w:val="6921BD5B"/>
    <w:rsid w:val="6F0E5A1C"/>
    <w:rsid w:val="6F6164C0"/>
    <w:rsid w:val="6F77D37B"/>
    <w:rsid w:val="70385559"/>
    <w:rsid w:val="7059F77A"/>
    <w:rsid w:val="7121EE62"/>
    <w:rsid w:val="720A8A6D"/>
    <w:rsid w:val="721B0BF0"/>
    <w:rsid w:val="75F2A5B3"/>
    <w:rsid w:val="76C58AC7"/>
    <w:rsid w:val="7838F510"/>
    <w:rsid w:val="784AA7A5"/>
    <w:rsid w:val="787A51A0"/>
    <w:rsid w:val="78B2C3B0"/>
    <w:rsid w:val="7986780E"/>
    <w:rsid w:val="7992383D"/>
    <w:rsid w:val="7BD16347"/>
    <w:rsid w:val="7CD15063"/>
    <w:rsid w:val="7E3630EF"/>
    <w:rsid w:val="7EDAFD42"/>
    <w:rsid w:val="7FBD8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016DA"/>
  <w15:chartTrackingRefBased/>
  <w15:docId w15:val="{FACEE358-0632-4014-9D68-391055B6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33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33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33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33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33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33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33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33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33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33E1"/>
    <w:rPr>
      <w:rFonts w:eastAsiaTheme="majorEastAsia" w:cstheme="majorBidi"/>
      <w:color w:val="272727" w:themeColor="text1" w:themeTint="D8"/>
    </w:rPr>
  </w:style>
  <w:style w:type="paragraph" w:styleId="Title">
    <w:name w:val="Title"/>
    <w:basedOn w:val="Normal"/>
    <w:next w:val="Normal"/>
    <w:link w:val="TitleChar"/>
    <w:uiPriority w:val="10"/>
    <w:qFormat/>
    <w:rsid w:val="00FB33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33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33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3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E1"/>
    <w:pPr>
      <w:spacing w:before="160"/>
      <w:jc w:val="center"/>
    </w:pPr>
    <w:rPr>
      <w:i/>
      <w:iCs/>
      <w:color w:val="404040" w:themeColor="text1" w:themeTint="BF"/>
    </w:rPr>
  </w:style>
  <w:style w:type="character" w:styleId="QuoteChar" w:customStyle="1">
    <w:name w:val="Quote Char"/>
    <w:basedOn w:val="DefaultParagraphFont"/>
    <w:link w:val="Quote"/>
    <w:uiPriority w:val="29"/>
    <w:rsid w:val="00FB33E1"/>
    <w:rPr>
      <w:i/>
      <w:iCs/>
      <w:color w:val="404040" w:themeColor="text1" w:themeTint="BF"/>
    </w:rPr>
  </w:style>
  <w:style w:type="paragraph" w:styleId="ListParagraph">
    <w:name w:val="List Paragraph"/>
    <w:basedOn w:val="Normal"/>
    <w:uiPriority w:val="34"/>
    <w:qFormat/>
    <w:rsid w:val="00FB33E1"/>
    <w:pPr>
      <w:ind w:left="720"/>
      <w:contextualSpacing/>
    </w:pPr>
  </w:style>
  <w:style w:type="character" w:styleId="IntenseEmphasis">
    <w:name w:val="Intense Emphasis"/>
    <w:basedOn w:val="DefaultParagraphFont"/>
    <w:uiPriority w:val="21"/>
    <w:qFormat/>
    <w:rsid w:val="00FB33E1"/>
    <w:rPr>
      <w:i/>
      <w:iCs/>
      <w:color w:val="0F4761" w:themeColor="accent1" w:themeShade="BF"/>
    </w:rPr>
  </w:style>
  <w:style w:type="paragraph" w:styleId="IntenseQuote">
    <w:name w:val="Intense Quote"/>
    <w:basedOn w:val="Normal"/>
    <w:next w:val="Normal"/>
    <w:link w:val="IntenseQuoteChar"/>
    <w:uiPriority w:val="30"/>
    <w:qFormat/>
    <w:rsid w:val="00FB33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33E1"/>
    <w:rPr>
      <w:i/>
      <w:iCs/>
      <w:color w:val="0F4761" w:themeColor="accent1" w:themeShade="BF"/>
    </w:rPr>
  </w:style>
  <w:style w:type="character" w:styleId="IntenseReference">
    <w:name w:val="Intense Reference"/>
    <w:basedOn w:val="DefaultParagraphFont"/>
    <w:uiPriority w:val="32"/>
    <w:qFormat/>
    <w:rsid w:val="00FB33E1"/>
    <w:rPr>
      <w:b/>
      <w:bCs/>
      <w:smallCaps/>
      <w:color w:val="0F4761" w:themeColor="accent1" w:themeShade="BF"/>
      <w:spacing w:val="5"/>
    </w:rPr>
  </w:style>
  <w:style w:type="character" w:styleId="Hyperlink">
    <w:name w:val="Hyperlink"/>
    <w:basedOn w:val="DefaultParagraphFont"/>
    <w:uiPriority w:val="99"/>
    <w:unhideWhenUsed/>
    <w:rsid w:val="00880E6C"/>
    <w:rPr>
      <w:color w:val="467886" w:themeColor="hyperlink"/>
      <w:u w:val="single"/>
    </w:rPr>
  </w:style>
  <w:style w:type="character" w:styleId="UnresolvedMention">
    <w:name w:val="Unresolved Mention"/>
    <w:basedOn w:val="DefaultParagraphFont"/>
    <w:uiPriority w:val="99"/>
    <w:semiHidden/>
    <w:unhideWhenUsed/>
    <w:rsid w:val="00880E6C"/>
    <w:rPr>
      <w:color w:val="605E5C"/>
      <w:shd w:val="clear" w:color="auto" w:fill="E1DFDD"/>
    </w:rPr>
  </w:style>
  <w:style w:type="character" w:styleId="FollowedHyperlink">
    <w:name w:val="FollowedHyperlink"/>
    <w:basedOn w:val="DefaultParagraphFont"/>
    <w:uiPriority w:val="99"/>
    <w:semiHidden/>
    <w:unhideWhenUsed/>
    <w:rsid w:val="008909E6"/>
    <w:rPr>
      <w:color w:val="96607D" w:themeColor="followedHyperlink"/>
      <w:u w:val="single"/>
    </w:rPr>
  </w:style>
  <w:style w:type="paragraph" w:styleId="CommentText">
    <w:name w:val="annotation text"/>
    <w:basedOn w:val="Normal"/>
    <w:link w:val="CommentTextChar"/>
    <w:uiPriority w:val="99"/>
    <w:unhideWhenUsed/>
    <w:rsid w:val="002B5E89"/>
    <w:pPr>
      <w:spacing w:line="240" w:lineRule="auto"/>
    </w:pPr>
    <w:rPr>
      <w:sz w:val="20"/>
      <w:szCs w:val="20"/>
    </w:rPr>
  </w:style>
  <w:style w:type="character" w:styleId="CommentTextChar" w:customStyle="1">
    <w:name w:val="Comment Text Char"/>
    <w:basedOn w:val="DefaultParagraphFont"/>
    <w:link w:val="CommentText"/>
    <w:uiPriority w:val="99"/>
    <w:rsid w:val="002B5E89"/>
    <w:rPr>
      <w:sz w:val="20"/>
      <w:szCs w:val="20"/>
    </w:rPr>
  </w:style>
  <w:style w:type="character" w:styleId="CommentReference">
    <w:name w:val="annotation reference"/>
    <w:basedOn w:val="DefaultParagraphFont"/>
    <w:uiPriority w:val="99"/>
    <w:semiHidden/>
    <w:unhideWhenUsed/>
    <w:rsid w:val="002B5E89"/>
    <w:rPr>
      <w:sz w:val="16"/>
      <w:szCs w:val="16"/>
    </w:rPr>
  </w:style>
  <w:style w:type="paragraph" w:styleId="CommentSubject">
    <w:name w:val="annotation subject"/>
    <w:basedOn w:val="CommentText"/>
    <w:next w:val="CommentText"/>
    <w:link w:val="CommentSubjectChar"/>
    <w:uiPriority w:val="99"/>
    <w:semiHidden/>
    <w:unhideWhenUsed/>
    <w:rsid w:val="008C674B"/>
    <w:rPr>
      <w:b/>
      <w:bCs/>
    </w:rPr>
  </w:style>
  <w:style w:type="character" w:styleId="CommentSubjectChar" w:customStyle="1">
    <w:name w:val="Comment Subject Char"/>
    <w:basedOn w:val="CommentTextChar"/>
    <w:link w:val="CommentSubject"/>
    <w:uiPriority w:val="99"/>
    <w:semiHidden/>
    <w:rsid w:val="008C674B"/>
    <w:rPr>
      <w:b/>
      <w:bCs/>
      <w:sz w:val="20"/>
      <w:szCs w:val="20"/>
    </w:rPr>
  </w:style>
  <w:style w:type="character" w:styleId="Mention">
    <w:name w:val="Mention"/>
    <w:basedOn w:val="DefaultParagraphFont"/>
    <w:uiPriority w:val="99"/>
    <w:unhideWhenUsed/>
    <w:rsid w:val="008C674B"/>
    <w:rPr>
      <w:color w:val="2B579A"/>
      <w:shd w:val="clear" w:color="auto" w:fill="E1DFDD"/>
    </w:rPr>
  </w:style>
  <w:style w:type="paragraph" w:styleId="Header">
    <w:name w:val="header"/>
    <w:basedOn w:val="Normal"/>
    <w:link w:val="HeaderChar"/>
    <w:uiPriority w:val="99"/>
    <w:unhideWhenUsed/>
    <w:rsid w:val="006A4F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4FC9"/>
  </w:style>
  <w:style w:type="paragraph" w:styleId="Footer">
    <w:name w:val="footer"/>
    <w:basedOn w:val="Normal"/>
    <w:link w:val="FooterChar"/>
    <w:uiPriority w:val="99"/>
    <w:unhideWhenUsed/>
    <w:rsid w:val="006A4F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4FC9"/>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news/great-british-summer-savings-2026-family-activities-vat-relief-fact-sheet" TargetMode="External" Id="rId14" /><Relationship Type="http://schemas.openxmlformats.org/officeDocument/2006/relationships/footer" Target="footer.xml" Id="Rc535b3abf0eb4e61" /><Relationship Type="http://schemas.openxmlformats.org/officeDocument/2006/relationships/hyperlink" Target="https://www.gov.uk/government/publications/revenue-and-customs-brief-5-2026-temporary-reduced-rate-of-vat-for-childrens-meals-tickets-and-family-attractions/temporary-reduced-rate-of-vat-for-childrens-meals-tickets-and-family-attractions#what-supplies-are-covered" TargetMode="External" Id="Rc6c4c7d17ff843ec" /><Relationship Type="http://schemas.openxmlformats.org/officeDocument/2006/relationships/hyperlink" Target="https://www.gov.uk/government/news/great-british-summer-savings-2026-family-activities-vat-relief-fact-sheet" TargetMode="External" Id="R08861bbf75244570" /><Relationship Type="http://schemas.openxmlformats.org/officeDocument/2006/relationships/hyperlink" Target="https://www.gov.uk/government/publications/revenue-and-customs-brief-5-2026-temporary-reduced-rate-of-vat-for-childrens-meals-tickets-and-family-attractions/temporary-reduced-rate-of-vat-for-childrens-meals-tickets-and-family-attractions" TargetMode="External" Id="Rfb8dc18d3cf043f1" /><Relationship Type="http://schemas.openxmlformats.org/officeDocument/2006/relationships/hyperlink" Target="mailto:policy@historichouses.org" TargetMode="External" Id="R0a1ff179c591460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C948B94F129478737C678C22C1D62" ma:contentTypeVersion="28" ma:contentTypeDescription="Create a new document." ma:contentTypeScope="" ma:versionID="866d33d2cf962528ae6f4b6cc8461769">
  <xsd:schema xmlns:xsd="http://www.w3.org/2001/XMLSchema" xmlns:xs="http://www.w3.org/2001/XMLSchema" xmlns:p="http://schemas.microsoft.com/office/2006/metadata/properties" xmlns:ns2="6456ab39-9772-42a6-adae-e0d375b663ac" xmlns:ns3="61fab75e-4b45-450a-ab41-31920d69f6d3" targetNamespace="http://schemas.microsoft.com/office/2006/metadata/properties" ma:root="true" ma:fieldsID="bd01533c632010bfab2d5fd8c8026d73" ns2:_="" ns3:_="">
    <xsd:import namespace="6456ab39-9772-42a6-adae-e0d375b663ac"/>
    <xsd:import namespace="61fab75e-4b45-450a-ab41-31920d69f6d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Dat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YearAdded" minOccurs="0"/>
                <xsd:element ref="ns3:Dateandtime" minOccurs="0"/>
                <xsd:element ref="ns3:MediaServiceBillingMetadata" minOccurs="0"/>
                <xsd:element ref="ns3:Proven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6ab39-9772-42a6-adae-e0d375b663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7eb4ad0b-4604-4b31-a85e-3268ca5fefbe}" ma:internalName="TaxCatchAll" ma:showField="CatchAllData" ma:web="6456ab39-9772-42a6-adae-e0d375b66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fab75e-4b45-450a-ab41-31920d69f6d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_Flow_SignoffStatus" ma:index="21" nillable="true" ma:displayName="Sign-off status" ma:internalName="_x0024_Resources_x003a_core_x002c_Signoff_Status_x003b_">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Date" ma:index="24" nillable="true" ma:displayName="Date" ma:format="DateOnly" ma:internalName="Date">
      <xsd:simpleType>
        <xsd:restriction base="dms:DateTime"/>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fa9d943-0ce4-4983-91f4-90d3c6f878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YearAdded" ma:index="31" nillable="true" ma:displayName="Year Added" ma:description="Year the logo was submitted" ma:format="Dropdown" ma:internalName="YearAdded">
      <xsd:simpleType>
        <xsd:restriction base="dms:Text">
          <xsd:maxLength value="255"/>
        </xsd:restriction>
      </xsd:simpleType>
    </xsd:element>
    <xsd:element name="Dateandtime" ma:index="32" nillable="true" ma:displayName="Date and time" ma:format="DateOnly" ma:internalName="Dateandtime">
      <xsd:simpleType>
        <xsd:restriction base="dms:DateTim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Provenance" ma:index="34" nillable="true" ma:displayName="Provenance" ma:description="Provenenance for archive collection. For example HHA for Historic Houses, ELH for Elton Hall etc. " ma:format="Dropdown" ma:internalName="Provenance">
      <xsd:simpleType>
        <xsd:restriction base="dms:Text">
          <xsd:maxLength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61fab75e-4b45-450a-ab41-31920d69f6d3" xsi:nil="true"/>
    <Date xmlns="61fab75e-4b45-450a-ab41-31920d69f6d3" xsi:nil="true"/>
    <YearAdded xmlns="61fab75e-4b45-450a-ab41-31920d69f6d3" xsi:nil="true"/>
    <_Flow_SignoffStatus xmlns="61fab75e-4b45-450a-ab41-31920d69f6d3" xsi:nil="true"/>
    <TaxCatchAll xmlns="6456ab39-9772-42a6-adae-e0d375b663ac" xsi:nil="true"/>
    <Provenance xmlns="61fab75e-4b45-450a-ab41-31920d69f6d3" xsi:nil="true"/>
    <lcf76f155ced4ddcb4097134ff3c332f xmlns="61fab75e-4b45-450a-ab41-31920d69f6d3">
      <Terms xmlns="http://schemas.microsoft.com/office/infopath/2007/PartnerControls"/>
    </lcf76f155ced4ddcb4097134ff3c332f>
    <_dlc_DocId xmlns="6456ab39-9772-42a6-adae-e0d375b663ac">7PWP4HDYNHJ4-2130049399-228737</_dlc_DocId>
    <_dlc_DocIdUrl xmlns="6456ab39-9772-42a6-adae-e0d375b663ac">
      <Url>https://historichouses.sharepoint.com/sites/HHAdata/_layouts/15/DocIdRedir.aspx?ID=7PWP4HDYNHJ4-2130049399-228737</Url>
      <Description>7PWP4HDYNHJ4-2130049399-228737</Description>
    </_dlc_DocIdUrl>
  </documentManagement>
</p:properties>
</file>

<file path=customXml/itemProps1.xml><?xml version="1.0" encoding="utf-8"?>
<ds:datastoreItem xmlns:ds="http://schemas.openxmlformats.org/officeDocument/2006/customXml" ds:itemID="{83912242-1CF0-4D69-AB0A-572B4F322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6ab39-9772-42a6-adae-e0d375b663ac"/>
    <ds:schemaRef ds:uri="61fab75e-4b45-450a-ab41-31920d69f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7E7F8-8DA9-42CF-BAFC-74741DADDEA2}">
  <ds:schemaRefs>
    <ds:schemaRef ds:uri="http://schemas.microsoft.com/sharepoint/events"/>
  </ds:schemaRefs>
</ds:datastoreItem>
</file>

<file path=customXml/itemProps3.xml><?xml version="1.0" encoding="utf-8"?>
<ds:datastoreItem xmlns:ds="http://schemas.openxmlformats.org/officeDocument/2006/customXml" ds:itemID="{5AC34F14-E758-4E6E-BD0E-5C33CEC3FC1F}">
  <ds:schemaRefs>
    <ds:schemaRef ds:uri="http://schemas.microsoft.com/sharepoint/v3/contenttype/forms"/>
  </ds:schemaRefs>
</ds:datastoreItem>
</file>

<file path=customXml/itemProps4.xml><?xml version="1.0" encoding="utf-8"?>
<ds:datastoreItem xmlns:ds="http://schemas.openxmlformats.org/officeDocument/2006/customXml" ds:itemID="{D6D272D2-75AB-4BF3-889E-0063B17A2160}">
  <ds:schemaRefs>
    <ds:schemaRef ds:uri="http://schemas.microsoft.com/office/2006/metadata/properties"/>
    <ds:schemaRef ds:uri="http://schemas.microsoft.com/office/infopath/2007/PartnerControls"/>
    <ds:schemaRef ds:uri="61fab75e-4b45-450a-ab41-31920d69f6d3"/>
    <ds:schemaRef ds:uri="6456ab39-9772-42a6-adae-e0d375b663a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MacConnacher</dc:creator>
  <keywords/>
  <dc:description/>
  <lastModifiedBy>Madeleine Eagan</lastModifiedBy>
  <revision>412</revision>
  <dcterms:created xsi:type="dcterms:W3CDTF">2026-05-22T01:28:00.0000000Z</dcterms:created>
  <dcterms:modified xsi:type="dcterms:W3CDTF">2026-06-17T11:12:14.9239680Z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0x0101009D1C948B94F129478737C678C22C1D62</vt:lpwstr>
  </property>
  <property fmtid="{D5CDD505-2E9C-101B-9397-08002B2CF9AE}" pid="3" name="MediaServiceImageTags">
    <vt:lpwstr/>
  </property>
  <property fmtid="{D5CDD505-2E9C-101B-9397-08002B2CF9AE}" pid="4" name="_dlc_DocIdItemGuid">
    <vt:lpwstr>003bdaa6-c5be-4cc5-ae86-566bd0a675c1</vt:lpwstr>
  </property>
</Properties>
</file>